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Типовое содержание курсового проекта по ПМ 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(471группа)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Минимальный объём курсового проекта 2</w:t>
      </w:r>
      <w:r>
        <w:rPr>
          <w:rFonts w:ascii="Times New Roman" w:hAnsi="Times New Roman" w:cs="Times New Roman"/>
          <w:sz w:val="24"/>
          <w:szCs w:val="24"/>
        </w:rPr>
        <w:t xml:space="preserve">5</w:t>
      </w:r>
      <w:r>
        <w:rPr>
          <w:rFonts w:ascii="Times New Roman" w:hAnsi="Times New Roman" w:cs="Times New Roman"/>
          <w:sz w:val="24"/>
          <w:szCs w:val="24"/>
        </w:rPr>
        <w:t xml:space="preserve">-</w:t>
      </w:r>
      <w:r>
        <w:rPr>
          <w:rFonts w:ascii="Times New Roman" w:hAnsi="Times New Roman" w:cs="Times New Roman"/>
          <w:sz w:val="24"/>
          <w:szCs w:val="24"/>
        </w:rPr>
        <w:t xml:space="preserve">30</w:t>
      </w:r>
      <w:r>
        <w:rPr>
          <w:rFonts w:ascii="Times New Roman" w:hAnsi="Times New Roman" w:cs="Times New Roman"/>
          <w:sz w:val="24"/>
          <w:szCs w:val="24"/>
        </w:rPr>
        <w:t xml:space="preserve"> стр.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ВВЕДЕНИЕ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ТЕОРЕТИЧЕСКАЯ ЧАСТЬ</w:t>
      </w:r>
      <w:r>
        <w:rPr>
          <w:rFonts w:ascii="Times New Roman" w:hAnsi="Times New Roman" w:cs="Times New Roman"/>
          <w:sz w:val="24"/>
          <w:szCs w:val="24"/>
        </w:rPr>
        <w:t xml:space="preserve"> (10 </w:t>
      </w:r>
      <w:r>
        <w:rPr>
          <w:rFonts w:ascii="Times New Roman" w:hAnsi="Times New Roman" w:cs="Times New Roman"/>
          <w:sz w:val="24"/>
          <w:szCs w:val="24"/>
        </w:rPr>
        <w:t xml:space="preserve">стр</w:t>
      </w:r>
      <w:r>
        <w:rPr>
          <w:rFonts w:ascii="Times New Roman" w:hAnsi="Times New Roman" w:cs="Times New Roman"/>
          <w:sz w:val="24"/>
          <w:szCs w:val="24"/>
        </w:rPr>
        <w:t xml:space="preserve"> + введение)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 Первый теоретический вопрос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 Второй теоретический вопрос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АНАЛИТИКО-ПРАКТИЧЕСКАЯ ЧАСТЬ</w:t>
      </w:r>
      <w:r>
        <w:rPr>
          <w:rFonts w:ascii="Times New Roman" w:hAnsi="Times New Roman" w:cs="Times New Roman"/>
          <w:sz w:val="24"/>
          <w:szCs w:val="24"/>
        </w:rPr>
        <w:t xml:space="preserve"> (15 </w:t>
      </w:r>
      <w:r>
        <w:rPr>
          <w:rFonts w:ascii="Times New Roman" w:hAnsi="Times New Roman" w:cs="Times New Roman"/>
          <w:sz w:val="24"/>
          <w:szCs w:val="24"/>
        </w:rPr>
        <w:t xml:space="preserve">стр</w:t>
      </w:r>
      <w:r>
        <w:rPr>
          <w:rFonts w:ascii="Times New Roman" w:hAnsi="Times New Roman" w:cs="Times New Roman"/>
          <w:sz w:val="24"/>
          <w:szCs w:val="24"/>
        </w:rPr>
        <w:t xml:space="preserve"> + заключени</w:t>
      </w:r>
      <w:r>
        <w:rPr>
          <w:rFonts w:ascii="Times New Roman" w:hAnsi="Times New Roman" w:cs="Times New Roman"/>
          <w:sz w:val="24"/>
          <w:szCs w:val="24"/>
        </w:rPr>
        <w:t xml:space="preserve">е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 Описание объекта </w:t>
      </w:r>
      <w:r>
        <w:rPr>
          <w:rFonts w:ascii="Times New Roman" w:hAnsi="Times New Roman" w:cs="Times New Roman"/>
          <w:sz w:val="24"/>
          <w:szCs w:val="24"/>
        </w:rPr>
        <w:t xml:space="preserve">исследования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 Перечень </w:t>
      </w:r>
      <w:r>
        <w:rPr>
          <w:rFonts w:ascii="Times New Roman" w:hAnsi="Times New Roman" w:cs="Times New Roman"/>
          <w:sz w:val="24"/>
          <w:szCs w:val="24"/>
        </w:rPr>
        <w:t xml:space="preserve">объектов защиты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 Текущее состояние защиты по направлению курсового проекта (описание, схема)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 Выбор средств защиты по направлению курсового проекта (обоснование выбора из нескольких вариантов)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2.5 Расчёт стоимости внедрения выбранных средств защиты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ЗАКЛЮЧЕНИЕ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СПИСОК ИСПОЛЬЗОВАННЫХ ИСТОЧНИКОВ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ПРИМЕР НА СЛЕДУЮЩЕЙ СТРАНИЦЕ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</w:r>
      <w:r>
        <w:rPr>
          <w:rFonts w:ascii="Times New Roman" w:hAnsi="Times New Roman" w:cs="Times New Roman"/>
          <w:b/>
          <w:color w:val="ff0000"/>
          <w:sz w:val="24"/>
          <w:szCs w:val="24"/>
        </w:rPr>
      </w:r>
    </w:p>
    <w:p>
      <w:pPr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 w:clear="all"/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Пример. Тема «Модернизация системы виденаблюдения в</w:t>
      </w:r>
      <w:r>
        <w:rPr>
          <w:rFonts w:ascii="Times New Roman" w:hAnsi="Times New Roman" w:cs="Times New Roman"/>
          <w:b/>
          <w:sz w:val="24"/>
          <w:szCs w:val="24"/>
        </w:rPr>
        <w:t xml:space="preserve"> здании областного суда»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(1 и 2 глава у вас должны называться </w:t>
      </w:r>
      <w:r>
        <w:rPr>
          <w:rFonts w:ascii="Times New Roman" w:hAnsi="Times New Roman" w:cs="Times New Roman"/>
          <w:i/>
          <w:sz w:val="24"/>
          <w:szCs w:val="24"/>
        </w:rPr>
        <w:t xml:space="preserve">так как в примере, </w:t>
      </w:r>
      <w:r>
        <w:rPr>
          <w:rFonts w:ascii="Times New Roman" w:hAnsi="Times New Roman" w:cs="Times New Roman"/>
          <w:i/>
          <w:sz w:val="24"/>
          <w:szCs w:val="24"/>
        </w:rPr>
        <w:t xml:space="preserve">подглавы</w:t>
      </w:r>
      <w:r>
        <w:rPr>
          <w:rFonts w:ascii="Times New Roman" w:hAnsi="Times New Roman" w:cs="Times New Roman"/>
          <w:i/>
          <w:sz w:val="24"/>
          <w:szCs w:val="24"/>
        </w:rPr>
        <w:t xml:space="preserve"> приведены для примера их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  <w:t xml:space="preserve">полностью копировать не надо. Структура 2 главы у вас может быть почти такая</w:t>
      </w: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  <w:t xml:space="preserve">же, пункт 2.1 должен быть одинаковый у всех)</w:t>
      </w: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</w:p>
    <w:p>
      <w:pPr>
        <w:pBdr/>
        <w:spacing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Введение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4"/>
        <w:numPr>
          <w:ilvl w:val="0"/>
          <w:numId w:val="2"/>
        </w:numPr>
        <w:pBdr/>
        <w:spacing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Актуальность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4"/>
        <w:numPr>
          <w:ilvl w:val="0"/>
          <w:numId w:val="2"/>
        </w:numPr>
        <w:pBdr/>
        <w:spacing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4"/>
        <w:numPr>
          <w:ilvl w:val="0"/>
          <w:numId w:val="2"/>
        </w:numPr>
        <w:pBdr/>
        <w:spacing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Задачи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4"/>
        <w:numPr>
          <w:ilvl w:val="0"/>
          <w:numId w:val="2"/>
        </w:numPr>
        <w:pBdr/>
        <w:spacing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Объект исследования – Амурский областной суд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Теоретическая часть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 Система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ip-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видеонаблюдения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 Особенности проектирования системы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ip-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видеонаблюдения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 Обслуживание системы виденаблюдения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Аналитико-практическая часть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 w:firstLine="283"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 Описание объекта исследования (кроме подробного описания объекта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планом указать перечень защищаемой информации, возможные угрозы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вероятностного нарушителя)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 w:firstLine="283"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 </w:t>
      </w:r>
      <w:r>
        <w:rPr>
          <w:rFonts w:ascii="Times New Roman" w:hAnsi="Times New Roman" w:cs="Times New Roman"/>
          <w:sz w:val="24"/>
          <w:szCs w:val="24"/>
        </w:rPr>
        <w:t xml:space="preserve">Перечень </w:t>
      </w:r>
      <w:r>
        <w:rPr>
          <w:rFonts w:ascii="Times New Roman" w:hAnsi="Times New Roman" w:cs="Times New Roman"/>
          <w:sz w:val="24"/>
          <w:szCs w:val="24"/>
        </w:rPr>
        <w:t xml:space="preserve">объектов защиты (указать объекты защиты с точки зрения физ. защиты, не забывать про информацию)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 w:firstLine="283"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 </w:t>
      </w:r>
      <w:r>
        <w:rPr>
          <w:rFonts w:ascii="Times New Roman" w:hAnsi="Times New Roman" w:cs="Times New Roman"/>
          <w:sz w:val="24"/>
          <w:szCs w:val="24"/>
        </w:rPr>
        <w:t xml:space="preserve">Текущее состояние защиты по направлению курсового проекта (описание, схема)</w:t>
      </w:r>
      <w:r>
        <w:rPr>
          <w:rFonts w:ascii="Times New Roman" w:hAnsi="Times New Roman" w:cs="Times New Roman"/>
          <w:sz w:val="24"/>
          <w:szCs w:val="24"/>
        </w:rPr>
        <w:t xml:space="preserve"> – если пишем про видеонаблюдение, то описываем что сейчас используется. Если ничего не используется, то пишем это, обосновывая, почему ничего не используется – например, новое здание.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 w:firstLine="283"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</w:t>
      </w:r>
      <w:r>
        <w:rPr>
          <w:rFonts w:ascii="Times New Roman" w:hAnsi="Times New Roman" w:cs="Times New Roman"/>
          <w:sz w:val="24"/>
          <w:szCs w:val="24"/>
        </w:rPr>
        <w:t xml:space="preserve">4</w:t>
      </w:r>
      <w:r>
        <w:rPr>
          <w:rFonts w:ascii="Times New Roman" w:hAnsi="Times New Roman" w:cs="Times New Roman"/>
          <w:sz w:val="24"/>
          <w:szCs w:val="24"/>
        </w:rPr>
        <w:t xml:space="preserve"> Выбор инженерно-технических средств физической защиты для объекта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исследования (пояснение – в пункте 1.2 мы можем рассказать о </w:t>
      </w:r>
      <w:r>
        <w:rPr>
          <w:rFonts w:ascii="Times New Roman" w:hAnsi="Times New Roman" w:cs="Times New Roman"/>
          <w:sz w:val="24"/>
          <w:szCs w:val="24"/>
        </w:rPr>
        <w:t xml:space="preserve">том,</w:t>
      </w:r>
      <w:r>
        <w:rPr>
          <w:rFonts w:ascii="Times New Roman" w:hAnsi="Times New Roman" w:cs="Times New Roman"/>
          <w:sz w:val="24"/>
          <w:szCs w:val="24"/>
        </w:rPr>
        <w:t xml:space="preserve"> как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осуществляется выбор средств ИТЗ, а в пункте 2.2 мы выбираем конкретные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средства защиты для нашего объекта, обосновываем выбор и приводим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характеристики)</w:t>
      </w:r>
      <w:r>
        <w:rPr>
          <w:rFonts w:ascii="Times New Roman" w:hAnsi="Times New Roman" w:cs="Times New Roman"/>
          <w:sz w:val="24"/>
          <w:szCs w:val="24"/>
        </w:rPr>
        <w:t xml:space="preserve">. В конце схема подключения (логическая) и схема объекта с расставленными ИТСФЗ.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 w:firstLine="283"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</w:t>
      </w:r>
      <w:r>
        <w:rPr>
          <w:rFonts w:ascii="Times New Roman" w:hAnsi="Times New Roman" w:cs="Times New Roman"/>
          <w:sz w:val="24"/>
          <w:szCs w:val="24"/>
        </w:rPr>
        <w:t xml:space="preserve">5</w:t>
      </w:r>
      <w:r>
        <w:rPr>
          <w:rFonts w:ascii="Times New Roman" w:hAnsi="Times New Roman" w:cs="Times New Roman"/>
          <w:sz w:val="24"/>
          <w:szCs w:val="24"/>
        </w:rPr>
        <w:t xml:space="preserve"> Расчёт стоимости внедрения системы инженерно-технической защиты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объекта исследования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Заключение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Список использованных источников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Приложения (если имеются)</w:t>
      </w:r>
      <w:bookmarkStart w:id="0" w:name="_GoBack"/>
      <w:r/>
      <w:bookmarkEnd w:id="0"/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sectPr>
      <w:footnotePr/>
      <w:endnotePr/>
      <w:type w:val="nextPage"/>
      <w:pgSz w:h="16838" w:orient="portrait" w:w="11906"/>
      <w:pgMar w:top="1134" w:right="850" w:bottom="1134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813A4B"/>
    <w:lvl w:ilvl="0">
      <w:isLgl w:val="false"/>
      <w:lvlJc w:val="left"/>
      <w:lvlText w:val="%1"/>
      <w:numFmt w:val="decimal"/>
      <w:pPr>
        <w:pBdr/>
        <w:spacing/>
        <w:ind w:hanging="360" w:left="360"/>
      </w:pPr>
      <w:rPr>
        <w:rFonts w:hint="default"/>
      </w:rPr>
      <w:start w:val="1"/>
      <w:suff w:val="tab"/>
    </w:lvl>
    <w:lvl w:ilvl="1">
      <w:isLgl w:val="false"/>
      <w:lvlJc w:val="left"/>
      <w:lvlText w:val="%1.%2"/>
      <w:numFmt w:val="decimal"/>
      <w:pPr>
        <w:pBdr/>
        <w:spacing/>
        <w:ind w:hanging="360" w:left="360"/>
      </w:pPr>
      <w:rPr>
        <w:rFonts w:hint="default"/>
      </w:rPr>
      <w:start w:val="1"/>
      <w:suff w:val="tab"/>
    </w:lvl>
    <w:lvl w:ilvl="2">
      <w:isLgl w:val="false"/>
      <w:lvlJc w:val="left"/>
      <w:lvlText w:val="%1.%2.%3"/>
      <w:numFmt w:val="decimal"/>
      <w:pPr>
        <w:pBdr/>
        <w:spacing/>
        <w:ind w:hanging="720" w:left="720"/>
      </w:pPr>
      <w:rPr>
        <w:rFonts w:hint="default"/>
      </w:rPr>
      <w:start w:val="1"/>
      <w:suff w:val="tab"/>
    </w:lvl>
    <w:lvl w:ilvl="3">
      <w:isLgl w:val="false"/>
      <w:lvlJc w:val="left"/>
      <w:lvlText w:val="%1.%2.%3.%4"/>
      <w:numFmt w:val="decimal"/>
      <w:pPr>
        <w:pBdr/>
        <w:spacing/>
        <w:ind w:hanging="720" w:left="720"/>
      </w:pPr>
      <w:rPr>
        <w:rFonts w:hint="default"/>
      </w:rPr>
      <w:start w:val="1"/>
      <w:suff w:val="tab"/>
    </w:lvl>
    <w:lvl w:ilvl="4">
      <w:isLgl w:val="false"/>
      <w:lvlJc w:val="left"/>
      <w:lvlText w:val="%1.%2.%3.%4.%5"/>
      <w:numFmt w:val="decimal"/>
      <w:pPr>
        <w:pBdr/>
        <w:spacing/>
        <w:ind w:hanging="1080" w:left="1080"/>
      </w:pPr>
      <w:rPr>
        <w:rFonts w:hint="default"/>
      </w:rPr>
      <w:start w:val="1"/>
      <w:suff w:val="tab"/>
    </w:lvl>
    <w:lvl w:ilvl="5">
      <w:isLgl w:val="false"/>
      <w:lvlJc w:val="left"/>
      <w:lvlText w:val="%1.%2.%3.%4.%5.%6"/>
      <w:numFmt w:val="decimal"/>
      <w:pPr>
        <w:pBdr/>
        <w:spacing/>
        <w:ind w:hanging="1080" w:left="1080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"/>
      <w:numFmt w:val="decimal"/>
      <w:pPr>
        <w:pBdr/>
        <w:spacing/>
        <w:ind w:hanging="1440" w:left="1440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"/>
      <w:numFmt w:val="decimal"/>
      <w:pPr>
        <w:pBdr/>
        <w:spacing/>
        <w:ind w:hanging="1440" w:left="1440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"/>
      <w:numFmt w:val="decimal"/>
      <w:pPr>
        <w:pBdr/>
        <w:spacing/>
        <w:ind w:hanging="1440" w:left="1440"/>
      </w:pPr>
      <w:rPr>
        <w:rFonts w:hint="default"/>
      </w:rPr>
      <w:start w:val="1"/>
      <w:suff w:val="tab"/>
    </w:lvl>
  </w:abstractNum>
  <w:abstractNum w:abstractNumId="1">
    <w:nsid w:val="5B616DCA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5">
    <w:name w:val="Table Grid"/>
    <w:basedOn w:val="89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Table Grid Light"/>
    <w:basedOn w:val="89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1"/>
    <w:basedOn w:val="89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Plain Table 2"/>
    <w:basedOn w:val="89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Plain Table 3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Plain Table 4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Plain Table 5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1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2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 - Accent 3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1 Light - Accent 4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1 Light - Accent 5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1 Light - Accent 6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1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2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 - Accent 3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2 - Accent 4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2 - Accent 5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2 - Accent 6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1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2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 - Accent 3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3 - Accent 4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3 - Accent 5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3 - Accent 6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"/>
    <w:basedOn w:val="89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1"/>
    <w:basedOn w:val="89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2"/>
    <w:basedOn w:val="89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 - Accent 3"/>
    <w:basedOn w:val="89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4 - Accent 4"/>
    <w:basedOn w:val="89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4 - Accent 5"/>
    <w:basedOn w:val="89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4 - Accent 6"/>
    <w:basedOn w:val="89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- Accent 1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 - Accent 2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 - Accent 3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5 Dark- Accent 4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5 Dark - Accent 5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5 Dark - Accent 6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1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2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 - Accent 3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6 Colorful - Accent 4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6 Colorful - Accent 5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6 Colorful - Accent 6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1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760ab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2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 - Accent 3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7 Colorful - Accent 4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7 Colorful - Accent 5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7 Colorful - Accent 6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1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2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 - Accent 3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1 Light - Accent 4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1 Light - Accent 5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1 Light - Accent 6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1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2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 - Accent 3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2 - Accent 4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2 - Accent 5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2 - Accent 6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1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2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 - Accent 3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3 - Accent 4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3 - Accent 5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3 - Accent 6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1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2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 - Accent 3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4 - Accent 4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4 - Accent 5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4 - Accent 6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1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2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 - Accent 3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5 Dark - Accent 4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5 Dark - Accent 5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5 Dark - Accent 6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1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2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 - Accent 3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6 Colorful - Accent 4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6 Colorful - Accent 5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6 Colorful - Accent 6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1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2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 - Accent 3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7 Colorful - Accent 4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7 Colorful - Accent 5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7 Colorful - Accent 6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"/>
    <w:basedOn w:val="8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1"/>
    <w:basedOn w:val="8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2"/>
    <w:basedOn w:val="8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ned - Accent 3"/>
    <w:basedOn w:val="8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ned - Accent 4"/>
    <w:basedOn w:val="8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ned - Accent 5"/>
    <w:basedOn w:val="8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ned - Accent 6"/>
    <w:basedOn w:val="8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"/>
    <w:basedOn w:val="8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1"/>
    <w:basedOn w:val="8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2"/>
    <w:basedOn w:val="8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&amp; Lined - Accent 3"/>
    <w:basedOn w:val="8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&amp; Lined - Accent 4"/>
    <w:basedOn w:val="8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&amp; Lined - Accent 5"/>
    <w:basedOn w:val="8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&amp; Lined - Accent 6"/>
    <w:basedOn w:val="8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1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2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- Accent 3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- Accent 4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Bordered - Accent 5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Bordered - Accent 6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31">
    <w:name w:val="Heading 1"/>
    <w:basedOn w:val="890"/>
    <w:next w:val="890"/>
    <w:link w:val="84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32">
    <w:name w:val="Heading 2"/>
    <w:basedOn w:val="890"/>
    <w:next w:val="890"/>
    <w:link w:val="84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33">
    <w:name w:val="Heading 3"/>
    <w:basedOn w:val="890"/>
    <w:next w:val="890"/>
    <w:link w:val="84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4">
    <w:name w:val="Heading 4"/>
    <w:basedOn w:val="890"/>
    <w:next w:val="890"/>
    <w:link w:val="84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5">
    <w:name w:val="Heading 5"/>
    <w:basedOn w:val="890"/>
    <w:next w:val="890"/>
    <w:link w:val="84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6">
    <w:name w:val="Heading 6"/>
    <w:basedOn w:val="890"/>
    <w:next w:val="890"/>
    <w:link w:val="84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7">
    <w:name w:val="Heading 7"/>
    <w:basedOn w:val="890"/>
    <w:next w:val="890"/>
    <w:link w:val="84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8">
    <w:name w:val="Heading 8"/>
    <w:basedOn w:val="890"/>
    <w:next w:val="890"/>
    <w:link w:val="84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9">
    <w:name w:val="Heading 9"/>
    <w:basedOn w:val="890"/>
    <w:next w:val="890"/>
    <w:link w:val="84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40">
    <w:name w:val="Heading 1 Char"/>
    <w:basedOn w:val="891"/>
    <w:link w:val="8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41">
    <w:name w:val="Heading 2 Char"/>
    <w:basedOn w:val="891"/>
    <w:link w:val="83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2">
    <w:name w:val="Heading 3 Char"/>
    <w:basedOn w:val="891"/>
    <w:link w:val="83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3">
    <w:name w:val="Heading 4 Char"/>
    <w:basedOn w:val="891"/>
    <w:link w:val="834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4">
    <w:name w:val="Heading 5 Char"/>
    <w:basedOn w:val="891"/>
    <w:link w:val="83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5">
    <w:name w:val="Heading 6 Char"/>
    <w:basedOn w:val="891"/>
    <w:link w:val="836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6">
    <w:name w:val="Heading 7 Char"/>
    <w:basedOn w:val="891"/>
    <w:link w:val="837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7">
    <w:name w:val="Heading 8 Char"/>
    <w:basedOn w:val="891"/>
    <w:link w:val="83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8">
    <w:name w:val="Heading 9 Char"/>
    <w:basedOn w:val="891"/>
    <w:link w:val="83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9">
    <w:name w:val="Title"/>
    <w:basedOn w:val="890"/>
    <w:next w:val="890"/>
    <w:link w:val="85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50">
    <w:name w:val="Title Char"/>
    <w:basedOn w:val="891"/>
    <w:link w:val="84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51">
    <w:name w:val="Subtitle"/>
    <w:basedOn w:val="890"/>
    <w:next w:val="890"/>
    <w:link w:val="85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2">
    <w:name w:val="Subtitle Char"/>
    <w:basedOn w:val="891"/>
    <w:link w:val="85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3">
    <w:name w:val="Quote"/>
    <w:basedOn w:val="890"/>
    <w:next w:val="890"/>
    <w:link w:val="85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4">
    <w:name w:val="Quote Char"/>
    <w:basedOn w:val="891"/>
    <w:link w:val="85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5">
    <w:name w:val="Intense Emphasis"/>
    <w:basedOn w:val="891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6">
    <w:name w:val="Intense Quote"/>
    <w:basedOn w:val="890"/>
    <w:next w:val="890"/>
    <w:link w:val="857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7">
    <w:name w:val="Intense Quote Char"/>
    <w:basedOn w:val="891"/>
    <w:link w:val="85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8">
    <w:name w:val="Intense Reference"/>
    <w:basedOn w:val="891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59">
    <w:name w:val="No Spacing"/>
    <w:basedOn w:val="890"/>
    <w:uiPriority w:val="1"/>
    <w:qFormat/>
    <w:pPr>
      <w:pBdr/>
      <w:spacing w:after="0" w:line="240" w:lineRule="auto"/>
      <w:ind/>
    </w:pPr>
  </w:style>
  <w:style w:type="character" w:styleId="860">
    <w:name w:val="Subtle Emphasis"/>
    <w:basedOn w:val="891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61">
    <w:name w:val="Emphasis"/>
    <w:basedOn w:val="891"/>
    <w:uiPriority w:val="20"/>
    <w:qFormat/>
    <w:pPr>
      <w:pBdr/>
      <w:spacing/>
      <w:ind/>
    </w:pPr>
    <w:rPr>
      <w:i/>
      <w:iCs/>
    </w:rPr>
  </w:style>
  <w:style w:type="character" w:styleId="862">
    <w:name w:val="Strong"/>
    <w:basedOn w:val="891"/>
    <w:uiPriority w:val="22"/>
    <w:qFormat/>
    <w:pPr>
      <w:pBdr/>
      <w:spacing/>
      <w:ind/>
    </w:pPr>
    <w:rPr>
      <w:b/>
      <w:bCs/>
    </w:rPr>
  </w:style>
  <w:style w:type="character" w:styleId="863">
    <w:name w:val="Subtle Reference"/>
    <w:basedOn w:val="891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4">
    <w:name w:val="Book Title"/>
    <w:basedOn w:val="891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5">
    <w:name w:val="Header"/>
    <w:basedOn w:val="890"/>
    <w:link w:val="86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6">
    <w:name w:val="Header Char"/>
    <w:basedOn w:val="891"/>
    <w:link w:val="865"/>
    <w:uiPriority w:val="99"/>
    <w:pPr>
      <w:pBdr/>
      <w:spacing/>
      <w:ind/>
    </w:pPr>
  </w:style>
  <w:style w:type="paragraph" w:styleId="867">
    <w:name w:val="Footer"/>
    <w:basedOn w:val="890"/>
    <w:link w:val="86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8">
    <w:name w:val="Footer Char"/>
    <w:basedOn w:val="891"/>
    <w:link w:val="867"/>
    <w:uiPriority w:val="99"/>
    <w:pPr>
      <w:pBdr/>
      <w:spacing/>
      <w:ind/>
    </w:pPr>
  </w:style>
  <w:style w:type="paragraph" w:styleId="869">
    <w:name w:val="Caption"/>
    <w:basedOn w:val="890"/>
    <w:next w:val="89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70">
    <w:name w:val="footnote text"/>
    <w:basedOn w:val="890"/>
    <w:link w:val="87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1">
    <w:name w:val="Footnote Text Char"/>
    <w:basedOn w:val="891"/>
    <w:link w:val="870"/>
    <w:uiPriority w:val="99"/>
    <w:semiHidden/>
    <w:pPr>
      <w:pBdr/>
      <w:spacing/>
      <w:ind/>
    </w:pPr>
    <w:rPr>
      <w:sz w:val="20"/>
      <w:szCs w:val="20"/>
    </w:rPr>
  </w:style>
  <w:style w:type="character" w:styleId="872">
    <w:name w:val="footnote reference"/>
    <w:basedOn w:val="891"/>
    <w:uiPriority w:val="99"/>
    <w:semiHidden/>
    <w:unhideWhenUsed/>
    <w:pPr>
      <w:pBdr/>
      <w:spacing/>
      <w:ind/>
    </w:pPr>
    <w:rPr>
      <w:vertAlign w:val="superscript"/>
    </w:rPr>
  </w:style>
  <w:style w:type="paragraph" w:styleId="873">
    <w:name w:val="endnote text"/>
    <w:basedOn w:val="890"/>
    <w:link w:val="87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4">
    <w:name w:val="Endnote Text Char"/>
    <w:basedOn w:val="891"/>
    <w:link w:val="873"/>
    <w:uiPriority w:val="99"/>
    <w:semiHidden/>
    <w:pPr>
      <w:pBdr/>
      <w:spacing/>
      <w:ind/>
    </w:pPr>
    <w:rPr>
      <w:sz w:val="20"/>
      <w:szCs w:val="20"/>
    </w:rPr>
  </w:style>
  <w:style w:type="character" w:styleId="875">
    <w:name w:val="endnote reference"/>
    <w:basedOn w:val="891"/>
    <w:uiPriority w:val="99"/>
    <w:semiHidden/>
    <w:unhideWhenUsed/>
    <w:pPr>
      <w:pBdr/>
      <w:spacing/>
      <w:ind/>
    </w:pPr>
    <w:rPr>
      <w:vertAlign w:val="superscript"/>
    </w:rPr>
  </w:style>
  <w:style w:type="character" w:styleId="876">
    <w:name w:val="Hyperlink"/>
    <w:basedOn w:val="891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7">
    <w:name w:val="FollowedHyperlink"/>
    <w:basedOn w:val="891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8">
    <w:name w:val="toc 1"/>
    <w:basedOn w:val="890"/>
    <w:next w:val="890"/>
    <w:uiPriority w:val="39"/>
    <w:unhideWhenUsed/>
    <w:pPr>
      <w:pBdr/>
      <w:spacing w:after="100"/>
      <w:ind/>
    </w:pPr>
  </w:style>
  <w:style w:type="paragraph" w:styleId="879">
    <w:name w:val="toc 2"/>
    <w:basedOn w:val="890"/>
    <w:next w:val="890"/>
    <w:uiPriority w:val="39"/>
    <w:unhideWhenUsed/>
    <w:pPr>
      <w:pBdr/>
      <w:spacing w:after="100"/>
      <w:ind w:left="220"/>
    </w:pPr>
  </w:style>
  <w:style w:type="paragraph" w:styleId="880">
    <w:name w:val="toc 3"/>
    <w:basedOn w:val="890"/>
    <w:next w:val="890"/>
    <w:uiPriority w:val="39"/>
    <w:unhideWhenUsed/>
    <w:pPr>
      <w:pBdr/>
      <w:spacing w:after="100"/>
      <w:ind w:left="440"/>
    </w:pPr>
  </w:style>
  <w:style w:type="paragraph" w:styleId="881">
    <w:name w:val="toc 4"/>
    <w:basedOn w:val="890"/>
    <w:next w:val="890"/>
    <w:uiPriority w:val="39"/>
    <w:unhideWhenUsed/>
    <w:pPr>
      <w:pBdr/>
      <w:spacing w:after="100"/>
      <w:ind w:left="660"/>
    </w:pPr>
  </w:style>
  <w:style w:type="paragraph" w:styleId="882">
    <w:name w:val="toc 5"/>
    <w:basedOn w:val="890"/>
    <w:next w:val="890"/>
    <w:uiPriority w:val="39"/>
    <w:unhideWhenUsed/>
    <w:pPr>
      <w:pBdr/>
      <w:spacing w:after="100"/>
      <w:ind w:left="880"/>
    </w:pPr>
  </w:style>
  <w:style w:type="paragraph" w:styleId="883">
    <w:name w:val="toc 6"/>
    <w:basedOn w:val="890"/>
    <w:next w:val="890"/>
    <w:uiPriority w:val="39"/>
    <w:unhideWhenUsed/>
    <w:pPr>
      <w:pBdr/>
      <w:spacing w:after="100"/>
      <w:ind w:left="1100"/>
    </w:pPr>
  </w:style>
  <w:style w:type="paragraph" w:styleId="884">
    <w:name w:val="toc 7"/>
    <w:basedOn w:val="890"/>
    <w:next w:val="890"/>
    <w:uiPriority w:val="39"/>
    <w:unhideWhenUsed/>
    <w:pPr>
      <w:pBdr/>
      <w:spacing w:after="100"/>
      <w:ind w:left="1320"/>
    </w:pPr>
  </w:style>
  <w:style w:type="paragraph" w:styleId="885">
    <w:name w:val="toc 8"/>
    <w:basedOn w:val="890"/>
    <w:next w:val="890"/>
    <w:uiPriority w:val="39"/>
    <w:unhideWhenUsed/>
    <w:pPr>
      <w:pBdr/>
      <w:spacing w:after="100"/>
      <w:ind w:left="1540"/>
    </w:pPr>
  </w:style>
  <w:style w:type="paragraph" w:styleId="886">
    <w:name w:val="toc 9"/>
    <w:basedOn w:val="890"/>
    <w:next w:val="890"/>
    <w:uiPriority w:val="39"/>
    <w:unhideWhenUsed/>
    <w:pPr>
      <w:pBdr/>
      <w:spacing w:after="100"/>
      <w:ind w:left="1760"/>
    </w:pPr>
  </w:style>
  <w:style w:type="character" w:styleId="887">
    <w:name w:val="Placeholder Text"/>
    <w:basedOn w:val="891"/>
    <w:uiPriority w:val="99"/>
    <w:semiHidden/>
    <w:pPr>
      <w:pBdr/>
      <w:spacing/>
      <w:ind/>
    </w:pPr>
    <w:rPr>
      <w:color w:val="666666"/>
    </w:rPr>
  </w:style>
  <w:style w:type="paragraph" w:styleId="888">
    <w:name w:val="TOC Heading"/>
    <w:uiPriority w:val="39"/>
    <w:unhideWhenUsed/>
    <w:pPr>
      <w:pBdr/>
      <w:spacing/>
      <w:ind/>
    </w:pPr>
  </w:style>
  <w:style w:type="paragraph" w:styleId="889">
    <w:name w:val="table of figures"/>
    <w:basedOn w:val="890"/>
    <w:next w:val="890"/>
    <w:uiPriority w:val="99"/>
    <w:unhideWhenUsed/>
    <w:pPr>
      <w:pBdr/>
      <w:spacing w:after="0" w:afterAutospacing="0"/>
      <w:ind/>
    </w:pPr>
  </w:style>
  <w:style w:type="paragraph" w:styleId="890" w:default="1">
    <w:name w:val="Normal"/>
    <w:qFormat/>
    <w:pPr>
      <w:pBdr/>
      <w:spacing/>
      <w:ind/>
    </w:pPr>
  </w:style>
  <w:style w:type="character" w:styleId="891" w:default="1">
    <w:name w:val="Default Paragraph Font"/>
    <w:uiPriority w:val="1"/>
    <w:semiHidden/>
    <w:unhideWhenUsed/>
    <w:pPr>
      <w:pBdr/>
      <w:spacing/>
      <w:ind/>
    </w:pPr>
  </w:style>
  <w:style w:type="table" w:styleId="892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3" w:default="1">
    <w:name w:val="No List"/>
    <w:uiPriority w:val="99"/>
    <w:semiHidden/>
    <w:unhideWhenUsed/>
    <w:pPr>
      <w:pBdr/>
      <w:spacing/>
      <w:ind/>
    </w:pPr>
  </w:style>
  <w:style w:type="paragraph" w:styleId="894">
    <w:name w:val="List Paragraph"/>
    <w:basedOn w:val="890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ONLYOFFICE/9.1.0.173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Rootkit</dc:creator>
  <cp:keywords/>
  <dc:description/>
  <cp:revision>13</cp:revision>
  <dcterms:created xsi:type="dcterms:W3CDTF">2022-11-07T22:05:00Z</dcterms:created>
  <dcterms:modified xsi:type="dcterms:W3CDTF">2026-10-14T06:46:33Z</dcterms:modified>
</cp:coreProperties>
</file>