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28" w:rsidRDefault="00B53328" w:rsidP="00B53328">
      <w:pPr>
        <w:pStyle w:val="3"/>
        <w:tabs>
          <w:tab w:val="left" w:pos="1709"/>
          <w:tab w:val="left" w:pos="1710"/>
        </w:tabs>
        <w:spacing w:before="72" w:line="362" w:lineRule="auto"/>
        <w:ind w:left="0" w:right="1067"/>
        <w:jc w:val="center"/>
      </w:pPr>
      <w:bookmarkStart w:id="0" w:name="_TOC_250003"/>
      <w:r>
        <w:t xml:space="preserve">Практическая работа № 3. </w:t>
      </w:r>
      <w:bookmarkStart w:id="1" w:name="_GoBack"/>
      <w:r>
        <w:t>Анализ источников угроз и путей проникновения</w:t>
      </w:r>
      <w:r>
        <w:rPr>
          <w:spacing w:val="-3"/>
        </w:rPr>
        <w:t xml:space="preserve"> </w:t>
      </w:r>
      <w:bookmarkEnd w:id="0"/>
      <w:r>
        <w:t>нарушителя</w:t>
      </w:r>
      <w:bookmarkEnd w:id="1"/>
    </w:p>
    <w:p w:rsidR="00B53328" w:rsidRDefault="00B53328" w:rsidP="00B53328">
      <w:pPr>
        <w:pStyle w:val="a3"/>
        <w:spacing w:before="5"/>
        <w:ind w:left="0"/>
        <w:rPr>
          <w:b/>
          <w:sz w:val="30"/>
        </w:rPr>
      </w:pPr>
    </w:p>
    <w:p w:rsidR="00B53328" w:rsidRDefault="00B53328" w:rsidP="00B53328">
      <w:pPr>
        <w:pStyle w:val="a3"/>
        <w:spacing w:line="360" w:lineRule="auto"/>
        <w:ind w:right="1077" w:firstLine="852"/>
        <w:jc w:val="both"/>
      </w:pPr>
      <w:r>
        <w:rPr>
          <w:b/>
        </w:rPr>
        <w:t xml:space="preserve">Цель. </w:t>
      </w:r>
      <w:r>
        <w:t>Формирование перечня источников угроз и каналов утечки информации на защищаемом объекте.</w:t>
      </w:r>
    </w:p>
    <w:p w:rsidR="00B53328" w:rsidRDefault="00B53328" w:rsidP="00B53328">
      <w:pPr>
        <w:pStyle w:val="3"/>
        <w:spacing w:before="244"/>
        <w:ind w:left="1105"/>
      </w:pPr>
      <w:r>
        <w:t>Задачи.</w:t>
      </w:r>
    </w:p>
    <w:p w:rsidR="00B53328" w:rsidRDefault="00B53328" w:rsidP="00B53328">
      <w:pPr>
        <w:pStyle w:val="a3"/>
        <w:spacing w:before="7"/>
        <w:ind w:left="0"/>
        <w:rPr>
          <w:b/>
          <w:sz w:val="34"/>
        </w:rPr>
      </w:pPr>
    </w:p>
    <w:p w:rsidR="00B53328" w:rsidRDefault="00B53328" w:rsidP="00B53328">
      <w:pPr>
        <w:pStyle w:val="a5"/>
        <w:numPr>
          <w:ilvl w:val="0"/>
          <w:numId w:val="5"/>
        </w:numPr>
        <w:tabs>
          <w:tab w:val="left" w:pos="1386"/>
        </w:tabs>
        <w:spacing w:line="360" w:lineRule="auto"/>
        <w:ind w:right="1073" w:firstLine="852"/>
        <w:jc w:val="both"/>
        <w:rPr>
          <w:sz w:val="28"/>
        </w:rPr>
      </w:pPr>
      <w:r>
        <w:rPr>
          <w:sz w:val="28"/>
        </w:rPr>
        <w:t>Дать характеристику объектов воздействия и источников угроз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B53328" w:rsidRDefault="00B53328" w:rsidP="00B53328">
      <w:pPr>
        <w:pStyle w:val="a5"/>
        <w:numPr>
          <w:ilvl w:val="0"/>
          <w:numId w:val="5"/>
        </w:numPr>
        <w:tabs>
          <w:tab w:val="left" w:pos="1386"/>
        </w:tabs>
        <w:spacing w:line="321" w:lineRule="exact"/>
        <w:ind w:left="1386"/>
        <w:rPr>
          <w:sz w:val="28"/>
        </w:rPr>
      </w:pPr>
      <w:r>
        <w:rPr>
          <w:sz w:val="28"/>
        </w:rPr>
        <w:t>Проанализировать уязвимости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объекта.</w:t>
      </w:r>
    </w:p>
    <w:p w:rsidR="00B53328" w:rsidRDefault="00B53328" w:rsidP="00B53328">
      <w:pPr>
        <w:pStyle w:val="a5"/>
        <w:numPr>
          <w:ilvl w:val="0"/>
          <w:numId w:val="5"/>
        </w:numPr>
        <w:tabs>
          <w:tab w:val="left" w:pos="1386"/>
        </w:tabs>
        <w:spacing w:before="161"/>
        <w:ind w:left="1386"/>
        <w:rPr>
          <w:sz w:val="28"/>
        </w:rPr>
      </w:pPr>
      <w:r>
        <w:rPr>
          <w:sz w:val="28"/>
        </w:rPr>
        <w:t>Дать характеристику каналов утечки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B53328" w:rsidRDefault="00B53328" w:rsidP="00B53328">
      <w:pPr>
        <w:pStyle w:val="a5"/>
        <w:numPr>
          <w:ilvl w:val="0"/>
          <w:numId w:val="5"/>
        </w:numPr>
        <w:tabs>
          <w:tab w:val="left" w:pos="1386"/>
        </w:tabs>
        <w:spacing w:before="163"/>
        <w:ind w:left="1386"/>
        <w:jc w:val="both"/>
        <w:rPr>
          <w:sz w:val="28"/>
        </w:rPr>
      </w:pPr>
      <w:r>
        <w:rPr>
          <w:sz w:val="28"/>
        </w:rPr>
        <w:t>Построить схему путей проникновения нарушителя на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объект.</w:t>
      </w:r>
    </w:p>
    <w:p w:rsidR="00B53328" w:rsidRDefault="00B53328" w:rsidP="00B53328">
      <w:pPr>
        <w:spacing w:before="165" w:line="357" w:lineRule="auto"/>
        <w:ind w:left="252" w:right="1069" w:firstLine="708"/>
        <w:jc w:val="both"/>
        <w:rPr>
          <w:sz w:val="28"/>
        </w:rPr>
      </w:pPr>
      <w:r>
        <w:rPr>
          <w:b/>
          <w:sz w:val="28"/>
        </w:rPr>
        <w:t xml:space="preserve">Задание 1. Характеристика объектов воздействия источников угроз физической безопасности. </w:t>
      </w:r>
      <w:r>
        <w:rPr>
          <w:sz w:val="28"/>
        </w:rPr>
        <w:t>Самый общий перечень угроз физической безопасности включает:</w:t>
      </w:r>
    </w:p>
    <w:p w:rsidR="00B53328" w:rsidRDefault="00B53328" w:rsidP="00B53328">
      <w:pPr>
        <w:pStyle w:val="a5"/>
        <w:numPr>
          <w:ilvl w:val="1"/>
          <w:numId w:val="5"/>
        </w:numPr>
        <w:tabs>
          <w:tab w:val="left" w:pos="1670"/>
        </w:tabs>
        <w:spacing w:before="6"/>
        <w:ind w:hanging="349"/>
        <w:jc w:val="both"/>
        <w:rPr>
          <w:sz w:val="28"/>
        </w:rPr>
      </w:pPr>
      <w:r>
        <w:rPr>
          <w:sz w:val="28"/>
        </w:rPr>
        <w:t>диверсии;</w:t>
      </w:r>
    </w:p>
    <w:p w:rsidR="00B53328" w:rsidRDefault="00B53328" w:rsidP="00B53328">
      <w:pPr>
        <w:pStyle w:val="a5"/>
        <w:numPr>
          <w:ilvl w:val="1"/>
          <w:numId w:val="5"/>
        </w:numPr>
        <w:tabs>
          <w:tab w:val="left" w:pos="1670"/>
        </w:tabs>
        <w:spacing w:before="160"/>
        <w:ind w:hanging="349"/>
        <w:jc w:val="both"/>
        <w:rPr>
          <w:sz w:val="28"/>
        </w:rPr>
      </w:pPr>
      <w:r>
        <w:rPr>
          <w:sz w:val="28"/>
        </w:rPr>
        <w:t>терроризм;</w:t>
      </w:r>
    </w:p>
    <w:p w:rsidR="00B53328" w:rsidRDefault="00B53328" w:rsidP="00B53328">
      <w:pPr>
        <w:pStyle w:val="a5"/>
        <w:numPr>
          <w:ilvl w:val="1"/>
          <w:numId w:val="5"/>
        </w:numPr>
        <w:tabs>
          <w:tab w:val="left" w:pos="1670"/>
        </w:tabs>
        <w:spacing w:before="161"/>
        <w:ind w:hanging="349"/>
        <w:rPr>
          <w:sz w:val="28"/>
        </w:rPr>
      </w:pPr>
      <w:r>
        <w:rPr>
          <w:sz w:val="28"/>
        </w:rPr>
        <w:t>негативное воздействие на технологические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процессы;</w:t>
      </w:r>
    </w:p>
    <w:p w:rsidR="00B53328" w:rsidRDefault="00B53328" w:rsidP="00B53328">
      <w:pPr>
        <w:pStyle w:val="a5"/>
        <w:numPr>
          <w:ilvl w:val="1"/>
          <w:numId w:val="5"/>
        </w:numPr>
        <w:tabs>
          <w:tab w:val="left" w:pos="1670"/>
        </w:tabs>
        <w:spacing w:before="160"/>
        <w:ind w:hanging="349"/>
        <w:rPr>
          <w:sz w:val="28"/>
        </w:rPr>
      </w:pPr>
      <w:r>
        <w:rPr>
          <w:sz w:val="28"/>
        </w:rPr>
        <w:t>кража материальных и 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B53328" w:rsidRDefault="00B53328" w:rsidP="00B53328">
      <w:pPr>
        <w:pStyle w:val="a5"/>
        <w:numPr>
          <w:ilvl w:val="1"/>
          <w:numId w:val="5"/>
        </w:numPr>
        <w:tabs>
          <w:tab w:val="left" w:pos="1670"/>
        </w:tabs>
        <w:spacing w:before="161"/>
        <w:ind w:hanging="349"/>
        <w:rPr>
          <w:sz w:val="28"/>
        </w:rPr>
      </w:pPr>
      <w:r>
        <w:rPr>
          <w:sz w:val="28"/>
        </w:rPr>
        <w:t>кража и воздействия на информацию и ее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носители;</w:t>
      </w:r>
    </w:p>
    <w:p w:rsidR="00B53328" w:rsidRDefault="00B53328" w:rsidP="00B53328">
      <w:pPr>
        <w:pStyle w:val="a5"/>
        <w:numPr>
          <w:ilvl w:val="1"/>
          <w:numId w:val="5"/>
        </w:numPr>
        <w:tabs>
          <w:tab w:val="left" w:pos="1670"/>
        </w:tabs>
        <w:spacing w:before="163"/>
        <w:ind w:hanging="349"/>
        <w:jc w:val="both"/>
        <w:rPr>
          <w:sz w:val="28"/>
        </w:rPr>
      </w:pPr>
      <w:r>
        <w:rPr>
          <w:sz w:val="28"/>
        </w:rPr>
        <w:t>воздействия стихийных сил.</w:t>
      </w:r>
    </w:p>
    <w:p w:rsidR="00B53328" w:rsidRDefault="00B53328" w:rsidP="00B53328">
      <w:pPr>
        <w:pStyle w:val="a3"/>
        <w:spacing w:before="160" w:line="360" w:lineRule="auto"/>
        <w:ind w:right="1073" w:firstLine="708"/>
        <w:jc w:val="both"/>
      </w:pPr>
      <w:r>
        <w:t>Все эти угрозы направлены на объекты угроз. Составить список объектов, подлежащих защите, оценить вид и масштаба ущерба с помощью вербальных показателей, и занести их в таблицу 7.10.</w:t>
      </w:r>
    </w:p>
    <w:p w:rsidR="00B53328" w:rsidRDefault="00B53328" w:rsidP="00B53328">
      <w:pPr>
        <w:pStyle w:val="a3"/>
        <w:spacing w:before="121"/>
        <w:jc w:val="both"/>
      </w:pPr>
      <w:r>
        <w:t>Таблица 7.10 – Объекты защиты, виды ущерба</w:t>
      </w:r>
    </w:p>
    <w:p w:rsidR="00B53328" w:rsidRDefault="00B53328" w:rsidP="00B53328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629"/>
        <w:gridCol w:w="2943"/>
      </w:tblGrid>
      <w:tr w:rsidR="00B53328" w:rsidTr="007041D3">
        <w:trPr>
          <w:trHeight w:val="481"/>
        </w:trPr>
        <w:tc>
          <w:tcPr>
            <w:tcW w:w="3284" w:type="dxa"/>
          </w:tcPr>
          <w:p w:rsidR="00B53328" w:rsidRDefault="00B53328" w:rsidP="007041D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Объекты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защиты</w:t>
            </w:r>
            <w:proofErr w:type="spellEnd"/>
          </w:p>
        </w:tc>
        <w:tc>
          <w:tcPr>
            <w:tcW w:w="3629" w:type="dxa"/>
          </w:tcPr>
          <w:p w:rsidR="00B53328" w:rsidRDefault="00B53328" w:rsidP="007041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ущерба</w:t>
            </w:r>
            <w:proofErr w:type="spellEnd"/>
          </w:p>
        </w:tc>
        <w:tc>
          <w:tcPr>
            <w:tcW w:w="2943" w:type="dxa"/>
          </w:tcPr>
          <w:p w:rsidR="00B53328" w:rsidRDefault="00B53328" w:rsidP="007041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Уровень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ущерба</w:t>
            </w:r>
            <w:proofErr w:type="spellEnd"/>
          </w:p>
        </w:tc>
      </w:tr>
      <w:tr w:rsidR="00B53328" w:rsidTr="007041D3">
        <w:trPr>
          <w:trHeight w:val="323"/>
        </w:trPr>
        <w:tc>
          <w:tcPr>
            <w:tcW w:w="3284" w:type="dxa"/>
          </w:tcPr>
          <w:p w:rsidR="00B53328" w:rsidRDefault="00B53328" w:rsidP="007041D3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29" w:type="dxa"/>
          </w:tcPr>
          <w:p w:rsidR="00B53328" w:rsidRDefault="00B53328" w:rsidP="007041D3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43" w:type="dxa"/>
          </w:tcPr>
          <w:p w:rsidR="00B53328" w:rsidRDefault="00B53328" w:rsidP="007041D3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53328" w:rsidTr="007041D3">
        <w:trPr>
          <w:trHeight w:val="642"/>
        </w:trPr>
        <w:tc>
          <w:tcPr>
            <w:tcW w:w="3284" w:type="dxa"/>
          </w:tcPr>
          <w:p w:rsidR="00B53328" w:rsidRDefault="00B53328" w:rsidP="007041D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персонал</w:t>
            </w:r>
            <w:proofErr w:type="spellEnd"/>
          </w:p>
        </w:tc>
        <w:tc>
          <w:tcPr>
            <w:tcW w:w="3629" w:type="dxa"/>
          </w:tcPr>
          <w:p w:rsidR="00B53328" w:rsidRDefault="00B53328" w:rsidP="007041D3">
            <w:pPr>
              <w:pStyle w:val="TableParagraph"/>
              <w:tabs>
                <w:tab w:val="left" w:pos="2115"/>
              </w:tabs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Физический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моральный</w:t>
            </w:r>
            <w:proofErr w:type="spellEnd"/>
            <w:r>
              <w:rPr>
                <w:sz w:val="28"/>
              </w:rPr>
              <w:t>,</w:t>
            </w:r>
          </w:p>
          <w:p w:rsidR="00B53328" w:rsidRDefault="00B53328" w:rsidP="007041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экономический</w:t>
            </w:r>
            <w:proofErr w:type="spellEnd"/>
          </w:p>
        </w:tc>
        <w:tc>
          <w:tcPr>
            <w:tcW w:w="2943" w:type="dxa"/>
          </w:tcPr>
          <w:p w:rsidR="00B53328" w:rsidRDefault="00B53328" w:rsidP="007041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</w:tr>
    </w:tbl>
    <w:p w:rsidR="00B53328" w:rsidRDefault="00B53328" w:rsidP="00B53328">
      <w:pPr>
        <w:spacing w:line="315" w:lineRule="exact"/>
        <w:rPr>
          <w:sz w:val="28"/>
        </w:rPr>
        <w:sectPr w:rsidR="00B53328">
          <w:pgSz w:w="11910" w:h="16840"/>
          <w:pgMar w:top="1040" w:right="60" w:bottom="1280" w:left="880" w:header="0" w:footer="1062" w:gutter="0"/>
          <w:cols w:space="720"/>
        </w:sectPr>
      </w:pPr>
    </w:p>
    <w:p w:rsidR="00B53328" w:rsidRDefault="00B53328" w:rsidP="00B53328">
      <w:pPr>
        <w:pStyle w:val="a3"/>
        <w:spacing w:before="67"/>
      </w:pPr>
      <w:r>
        <w:lastRenderedPageBreak/>
        <w:t>Продолжение таблицы 7.10</w:t>
      </w:r>
    </w:p>
    <w:p w:rsidR="00B53328" w:rsidRDefault="00B53328" w:rsidP="00B53328">
      <w:pPr>
        <w:pStyle w:val="a3"/>
        <w:spacing w:before="2" w:after="1"/>
        <w:ind w:left="0"/>
        <w:rPr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B53328" w:rsidTr="007041D3">
        <w:trPr>
          <w:trHeight w:val="321"/>
        </w:trPr>
        <w:tc>
          <w:tcPr>
            <w:tcW w:w="3284" w:type="dxa"/>
          </w:tcPr>
          <w:p w:rsidR="00B53328" w:rsidRDefault="00B53328" w:rsidP="007041D3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B53328" w:rsidRDefault="00B53328" w:rsidP="007041D3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86" w:type="dxa"/>
          </w:tcPr>
          <w:p w:rsidR="00B53328" w:rsidRDefault="00B53328" w:rsidP="007041D3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53328" w:rsidTr="007041D3">
        <w:trPr>
          <w:trHeight w:val="642"/>
        </w:trPr>
        <w:tc>
          <w:tcPr>
            <w:tcW w:w="3284" w:type="dxa"/>
          </w:tcPr>
          <w:p w:rsidR="00B53328" w:rsidRDefault="00B53328" w:rsidP="007041D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технологические</w:t>
            </w:r>
            <w:proofErr w:type="spellEnd"/>
          </w:p>
          <w:p w:rsidR="00B53328" w:rsidRDefault="00B53328" w:rsidP="007041D3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процессы</w:t>
            </w:r>
            <w:proofErr w:type="spellEnd"/>
          </w:p>
        </w:tc>
        <w:tc>
          <w:tcPr>
            <w:tcW w:w="3286" w:type="dxa"/>
          </w:tcPr>
          <w:p w:rsidR="00B53328" w:rsidRDefault="00B53328" w:rsidP="007041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Материальный</w:t>
            </w:r>
            <w:proofErr w:type="spellEnd"/>
            <w:r>
              <w:rPr>
                <w:sz w:val="28"/>
              </w:rPr>
              <w:t>,</w:t>
            </w:r>
          </w:p>
          <w:p w:rsidR="00B53328" w:rsidRDefault="00B53328" w:rsidP="007041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экономический</w:t>
            </w:r>
            <w:proofErr w:type="spellEnd"/>
          </w:p>
        </w:tc>
        <w:tc>
          <w:tcPr>
            <w:tcW w:w="3286" w:type="dxa"/>
          </w:tcPr>
          <w:p w:rsidR="00B53328" w:rsidRDefault="00B53328" w:rsidP="007041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</w:tr>
      <w:tr w:rsidR="00B53328" w:rsidTr="007041D3">
        <w:trPr>
          <w:trHeight w:val="645"/>
        </w:trPr>
        <w:tc>
          <w:tcPr>
            <w:tcW w:w="3284" w:type="dxa"/>
          </w:tcPr>
          <w:p w:rsidR="00B53328" w:rsidRDefault="00B53328" w:rsidP="007041D3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оборудование</w:t>
            </w:r>
            <w:proofErr w:type="spellEnd"/>
          </w:p>
        </w:tc>
        <w:tc>
          <w:tcPr>
            <w:tcW w:w="3286" w:type="dxa"/>
          </w:tcPr>
          <w:p w:rsidR="00B53328" w:rsidRDefault="00B53328" w:rsidP="007041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Материальный</w:t>
            </w:r>
            <w:proofErr w:type="spellEnd"/>
            <w:r>
              <w:rPr>
                <w:sz w:val="28"/>
              </w:rPr>
              <w:t>,</w:t>
            </w:r>
          </w:p>
          <w:p w:rsidR="00B53328" w:rsidRDefault="00B53328" w:rsidP="007041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экономический</w:t>
            </w:r>
            <w:proofErr w:type="spellEnd"/>
          </w:p>
        </w:tc>
        <w:tc>
          <w:tcPr>
            <w:tcW w:w="3286" w:type="dxa"/>
          </w:tcPr>
          <w:p w:rsidR="00B53328" w:rsidRDefault="00B53328" w:rsidP="007041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</w:tc>
      </w:tr>
      <w:tr w:rsidR="00B53328" w:rsidTr="007041D3">
        <w:trPr>
          <w:trHeight w:val="642"/>
        </w:trPr>
        <w:tc>
          <w:tcPr>
            <w:tcW w:w="3284" w:type="dxa"/>
          </w:tcPr>
          <w:p w:rsidR="00B53328" w:rsidRDefault="00B53328" w:rsidP="007041D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готовая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продукция</w:t>
            </w:r>
            <w:proofErr w:type="spellEnd"/>
          </w:p>
        </w:tc>
        <w:tc>
          <w:tcPr>
            <w:tcW w:w="3286" w:type="dxa"/>
          </w:tcPr>
          <w:p w:rsidR="00B53328" w:rsidRDefault="00B53328" w:rsidP="007041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Материальный</w:t>
            </w:r>
            <w:proofErr w:type="spellEnd"/>
            <w:r>
              <w:rPr>
                <w:sz w:val="28"/>
              </w:rPr>
              <w:t>,</w:t>
            </w:r>
          </w:p>
          <w:p w:rsidR="00B53328" w:rsidRDefault="00B53328" w:rsidP="007041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экономический</w:t>
            </w:r>
            <w:proofErr w:type="spellEnd"/>
          </w:p>
        </w:tc>
        <w:tc>
          <w:tcPr>
            <w:tcW w:w="3286" w:type="dxa"/>
          </w:tcPr>
          <w:p w:rsidR="00B53328" w:rsidRDefault="00B53328" w:rsidP="007041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</w:tr>
      <w:tr w:rsidR="00B53328" w:rsidTr="007041D3">
        <w:trPr>
          <w:trHeight w:val="645"/>
        </w:trPr>
        <w:tc>
          <w:tcPr>
            <w:tcW w:w="3284" w:type="dxa"/>
          </w:tcPr>
          <w:p w:rsidR="00B53328" w:rsidRDefault="00B53328" w:rsidP="007041D3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интеллектуальная</w:t>
            </w:r>
            <w:proofErr w:type="spellEnd"/>
          </w:p>
          <w:p w:rsidR="00B53328" w:rsidRDefault="00B53328" w:rsidP="007041D3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собственность</w:t>
            </w:r>
            <w:proofErr w:type="spellEnd"/>
          </w:p>
        </w:tc>
        <w:tc>
          <w:tcPr>
            <w:tcW w:w="3286" w:type="dxa"/>
          </w:tcPr>
          <w:p w:rsidR="00B53328" w:rsidRDefault="00B53328" w:rsidP="007041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Экономический</w:t>
            </w:r>
            <w:proofErr w:type="spellEnd"/>
          </w:p>
        </w:tc>
        <w:tc>
          <w:tcPr>
            <w:tcW w:w="3286" w:type="dxa"/>
          </w:tcPr>
          <w:p w:rsidR="00B53328" w:rsidRDefault="00B53328" w:rsidP="007041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</w:tr>
      <w:tr w:rsidR="00B53328" w:rsidTr="007041D3">
        <w:trPr>
          <w:trHeight w:val="642"/>
        </w:trPr>
        <w:tc>
          <w:tcPr>
            <w:tcW w:w="3284" w:type="dxa"/>
          </w:tcPr>
          <w:p w:rsidR="00B53328" w:rsidRDefault="00B53328" w:rsidP="007041D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средства</w:t>
            </w:r>
            <w:proofErr w:type="spellEnd"/>
          </w:p>
          <w:p w:rsidR="00B53328" w:rsidRDefault="00B53328" w:rsidP="007041D3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вычислительной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техники</w:t>
            </w:r>
            <w:proofErr w:type="spellEnd"/>
          </w:p>
        </w:tc>
        <w:tc>
          <w:tcPr>
            <w:tcW w:w="3286" w:type="dxa"/>
          </w:tcPr>
          <w:p w:rsidR="00B53328" w:rsidRDefault="00B53328" w:rsidP="007041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Материальный</w:t>
            </w:r>
            <w:proofErr w:type="spellEnd"/>
            <w:r>
              <w:rPr>
                <w:sz w:val="28"/>
              </w:rPr>
              <w:t>,</w:t>
            </w:r>
          </w:p>
          <w:p w:rsidR="00B53328" w:rsidRDefault="00B53328" w:rsidP="007041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экономический</w:t>
            </w:r>
            <w:proofErr w:type="spellEnd"/>
          </w:p>
        </w:tc>
        <w:tc>
          <w:tcPr>
            <w:tcW w:w="3286" w:type="dxa"/>
          </w:tcPr>
          <w:p w:rsidR="00B53328" w:rsidRDefault="00B53328" w:rsidP="007041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</w:tc>
      </w:tr>
      <w:tr w:rsidR="00B53328" w:rsidTr="007041D3">
        <w:trPr>
          <w:trHeight w:val="1289"/>
        </w:trPr>
        <w:tc>
          <w:tcPr>
            <w:tcW w:w="3284" w:type="dxa"/>
          </w:tcPr>
          <w:p w:rsidR="00B53328" w:rsidRDefault="00B53328" w:rsidP="007041D3">
            <w:pPr>
              <w:pStyle w:val="TableParagraph"/>
              <w:ind w:right="828"/>
              <w:rPr>
                <w:sz w:val="28"/>
              </w:rPr>
            </w:pPr>
            <w:proofErr w:type="spellStart"/>
            <w:r>
              <w:rPr>
                <w:sz w:val="28"/>
              </w:rPr>
              <w:t>Конфиденциальная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информация</w:t>
            </w:r>
            <w:proofErr w:type="spellEnd"/>
          </w:p>
        </w:tc>
        <w:tc>
          <w:tcPr>
            <w:tcW w:w="3286" w:type="dxa"/>
          </w:tcPr>
          <w:p w:rsidR="00B53328" w:rsidRPr="00B53328" w:rsidRDefault="00B53328" w:rsidP="007041D3">
            <w:pPr>
              <w:pStyle w:val="TableParagraph"/>
              <w:tabs>
                <w:tab w:val="left" w:pos="1928"/>
              </w:tabs>
              <w:ind w:left="110" w:right="93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Потеря</w:t>
            </w:r>
            <w:r w:rsidRPr="00B53328">
              <w:rPr>
                <w:sz w:val="28"/>
                <w:lang w:val="ru-RU"/>
              </w:rPr>
              <w:tab/>
            </w:r>
            <w:r w:rsidRPr="00B53328">
              <w:rPr>
                <w:spacing w:val="-3"/>
                <w:sz w:val="28"/>
                <w:lang w:val="ru-RU"/>
              </w:rPr>
              <w:t xml:space="preserve">репутации </w:t>
            </w:r>
            <w:r w:rsidRPr="00B53328">
              <w:rPr>
                <w:sz w:val="28"/>
                <w:lang w:val="ru-RU"/>
              </w:rPr>
              <w:t>компании,</w:t>
            </w:r>
          </w:p>
          <w:p w:rsidR="00B53328" w:rsidRPr="00B53328" w:rsidRDefault="00B53328" w:rsidP="007041D3">
            <w:pPr>
              <w:pStyle w:val="TableParagraph"/>
              <w:spacing w:line="322" w:lineRule="exact"/>
              <w:ind w:left="110" w:right="1307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материальный, экономический</w:t>
            </w:r>
          </w:p>
        </w:tc>
        <w:tc>
          <w:tcPr>
            <w:tcW w:w="3286" w:type="dxa"/>
          </w:tcPr>
          <w:p w:rsidR="00B53328" w:rsidRDefault="00B53328" w:rsidP="007041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</w:tr>
      <w:tr w:rsidR="00B53328" w:rsidTr="007041D3">
        <w:trPr>
          <w:trHeight w:val="645"/>
        </w:trPr>
        <w:tc>
          <w:tcPr>
            <w:tcW w:w="3284" w:type="dxa"/>
          </w:tcPr>
          <w:p w:rsidR="00B53328" w:rsidRPr="00B53328" w:rsidRDefault="00B53328" w:rsidP="007041D3">
            <w:pPr>
              <w:pStyle w:val="TableParagraph"/>
              <w:tabs>
                <w:tab w:val="left" w:pos="1651"/>
                <w:tab w:val="left" w:pos="2244"/>
              </w:tabs>
              <w:spacing w:line="315" w:lineRule="exact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Заполнить</w:t>
            </w:r>
            <w:r w:rsidRPr="00B53328">
              <w:rPr>
                <w:sz w:val="28"/>
                <w:lang w:val="ru-RU"/>
              </w:rPr>
              <w:tab/>
              <w:t>по</w:t>
            </w:r>
            <w:r w:rsidRPr="00B53328">
              <w:rPr>
                <w:sz w:val="28"/>
                <w:lang w:val="ru-RU"/>
              </w:rPr>
              <w:tab/>
              <w:t>данным</w:t>
            </w:r>
          </w:p>
          <w:p w:rsidR="00B53328" w:rsidRPr="00B53328" w:rsidRDefault="00B53328" w:rsidP="007041D3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защищаемого объекта</w:t>
            </w:r>
          </w:p>
        </w:tc>
        <w:tc>
          <w:tcPr>
            <w:tcW w:w="3286" w:type="dxa"/>
          </w:tcPr>
          <w:p w:rsidR="00B53328" w:rsidRPr="00B53328" w:rsidRDefault="00B53328" w:rsidP="007041D3">
            <w:pPr>
              <w:pStyle w:val="TableParagraph"/>
              <w:tabs>
                <w:tab w:val="left" w:pos="1658"/>
                <w:tab w:val="left" w:pos="2247"/>
              </w:tabs>
              <w:spacing w:line="315" w:lineRule="exact"/>
              <w:ind w:left="110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Заполнить</w:t>
            </w:r>
            <w:r w:rsidRPr="00B53328">
              <w:rPr>
                <w:sz w:val="28"/>
                <w:lang w:val="ru-RU"/>
              </w:rPr>
              <w:tab/>
              <w:t>по</w:t>
            </w:r>
            <w:r w:rsidRPr="00B53328">
              <w:rPr>
                <w:sz w:val="28"/>
                <w:lang w:val="ru-RU"/>
              </w:rPr>
              <w:tab/>
              <w:t>данным</w:t>
            </w:r>
          </w:p>
          <w:p w:rsidR="00B53328" w:rsidRPr="00B53328" w:rsidRDefault="00B53328" w:rsidP="007041D3">
            <w:pPr>
              <w:pStyle w:val="TableParagraph"/>
              <w:spacing w:line="311" w:lineRule="exact"/>
              <w:ind w:left="110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защищаемого объекта</w:t>
            </w:r>
          </w:p>
        </w:tc>
        <w:tc>
          <w:tcPr>
            <w:tcW w:w="3286" w:type="dxa"/>
          </w:tcPr>
          <w:p w:rsidR="00B53328" w:rsidRPr="00B53328" w:rsidRDefault="00B53328" w:rsidP="007041D3">
            <w:pPr>
              <w:pStyle w:val="TableParagraph"/>
              <w:tabs>
                <w:tab w:val="left" w:pos="1657"/>
                <w:tab w:val="left" w:pos="2246"/>
              </w:tabs>
              <w:spacing w:line="315" w:lineRule="exact"/>
              <w:ind w:left="110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Заполнить</w:t>
            </w:r>
            <w:r w:rsidRPr="00B53328">
              <w:rPr>
                <w:sz w:val="28"/>
                <w:lang w:val="ru-RU"/>
              </w:rPr>
              <w:tab/>
              <w:t>по</w:t>
            </w:r>
            <w:r w:rsidRPr="00B53328">
              <w:rPr>
                <w:sz w:val="28"/>
                <w:lang w:val="ru-RU"/>
              </w:rPr>
              <w:tab/>
              <w:t>данным</w:t>
            </w:r>
          </w:p>
          <w:p w:rsidR="00B53328" w:rsidRPr="00B53328" w:rsidRDefault="00B53328" w:rsidP="007041D3">
            <w:pPr>
              <w:pStyle w:val="TableParagraph"/>
              <w:spacing w:line="311" w:lineRule="exact"/>
              <w:ind w:left="110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защищаемого объекта</w:t>
            </w:r>
          </w:p>
        </w:tc>
      </w:tr>
    </w:tbl>
    <w:p w:rsidR="00B53328" w:rsidRDefault="00B53328" w:rsidP="00B53328">
      <w:pPr>
        <w:pStyle w:val="a3"/>
        <w:spacing w:before="4"/>
        <w:ind w:left="0"/>
        <w:rPr>
          <w:sz w:val="27"/>
        </w:rPr>
      </w:pPr>
    </w:p>
    <w:p w:rsidR="00B53328" w:rsidRDefault="00B53328" w:rsidP="00B53328">
      <w:pPr>
        <w:pStyle w:val="a3"/>
        <w:tabs>
          <w:tab w:val="left" w:pos="3536"/>
          <w:tab w:val="left" w:pos="4364"/>
          <w:tab w:val="left" w:pos="5963"/>
          <w:tab w:val="left" w:pos="6893"/>
          <w:tab w:val="left" w:pos="8808"/>
        </w:tabs>
        <w:spacing w:line="360" w:lineRule="auto"/>
        <w:ind w:right="1075" w:firstLine="852"/>
      </w:pPr>
      <w:r>
        <w:t>Проанализировать</w:t>
      </w:r>
      <w:r>
        <w:tab/>
        <w:t>виды</w:t>
      </w:r>
      <w:r>
        <w:tab/>
        <w:t>источников</w:t>
      </w:r>
      <w:r>
        <w:tab/>
      </w:r>
      <w:proofErr w:type="gramStart"/>
      <w:r>
        <w:t>угроз,</w:t>
      </w:r>
      <w:r>
        <w:tab/>
      </w:r>
      <w:proofErr w:type="gramEnd"/>
      <w:r>
        <w:t>сформировать</w:t>
      </w:r>
      <w:r>
        <w:tab/>
      </w:r>
      <w:r>
        <w:rPr>
          <w:spacing w:val="-3"/>
        </w:rPr>
        <w:t xml:space="preserve">перечень </w:t>
      </w:r>
      <w:r>
        <w:t>источников угроз и занести их в таблицу</w:t>
      </w:r>
      <w:r>
        <w:rPr>
          <w:spacing w:val="-8"/>
        </w:rPr>
        <w:t xml:space="preserve"> </w:t>
      </w:r>
      <w:r>
        <w:t>7.11.</w:t>
      </w:r>
    </w:p>
    <w:p w:rsidR="00B53328" w:rsidRDefault="00B53328" w:rsidP="00B53328">
      <w:pPr>
        <w:pStyle w:val="a3"/>
        <w:spacing w:before="239"/>
      </w:pPr>
      <w:r>
        <w:t>Таблица 7.11 – Виды источников угроз безопасности</w:t>
      </w:r>
    </w:p>
    <w:p w:rsidR="00B53328" w:rsidRDefault="00B53328" w:rsidP="00B53328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4"/>
        <w:gridCol w:w="5778"/>
      </w:tblGrid>
      <w:tr w:rsidR="00B53328" w:rsidTr="007041D3">
        <w:trPr>
          <w:trHeight w:val="482"/>
        </w:trPr>
        <w:tc>
          <w:tcPr>
            <w:tcW w:w="4079" w:type="dxa"/>
            <w:gridSpan w:val="2"/>
          </w:tcPr>
          <w:p w:rsidR="00B53328" w:rsidRDefault="00B53328" w:rsidP="007041D3">
            <w:pPr>
              <w:pStyle w:val="TableParagraph"/>
              <w:spacing w:line="315" w:lineRule="exact"/>
              <w:ind w:left="787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источника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угроз</w:t>
            </w:r>
            <w:proofErr w:type="spellEnd"/>
          </w:p>
        </w:tc>
        <w:tc>
          <w:tcPr>
            <w:tcW w:w="5778" w:type="dxa"/>
          </w:tcPr>
          <w:p w:rsidR="00B53328" w:rsidRDefault="00B53328" w:rsidP="007041D3">
            <w:pPr>
              <w:pStyle w:val="TableParagraph"/>
              <w:spacing w:line="315" w:lineRule="exact"/>
              <w:ind w:left="1238"/>
              <w:rPr>
                <w:sz w:val="28"/>
              </w:rPr>
            </w:pPr>
            <w:proofErr w:type="spellStart"/>
            <w:r>
              <w:rPr>
                <w:sz w:val="28"/>
              </w:rPr>
              <w:t>Перечень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источников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угроз</w:t>
            </w:r>
            <w:proofErr w:type="spellEnd"/>
          </w:p>
        </w:tc>
      </w:tr>
      <w:tr w:rsidR="00B53328" w:rsidTr="007041D3">
        <w:trPr>
          <w:trHeight w:val="321"/>
        </w:trPr>
        <w:tc>
          <w:tcPr>
            <w:tcW w:w="2235" w:type="dxa"/>
            <w:vMerge w:val="restart"/>
          </w:tcPr>
          <w:p w:rsidR="00B53328" w:rsidRDefault="00B53328" w:rsidP="007041D3">
            <w:pPr>
              <w:pStyle w:val="TableParagraph"/>
              <w:ind w:left="0"/>
              <w:rPr>
                <w:sz w:val="30"/>
              </w:rPr>
            </w:pPr>
          </w:p>
          <w:p w:rsidR="00B53328" w:rsidRDefault="00B53328" w:rsidP="007041D3">
            <w:pPr>
              <w:pStyle w:val="TableParagraph"/>
              <w:ind w:left="0"/>
              <w:rPr>
                <w:sz w:val="30"/>
              </w:rPr>
            </w:pPr>
          </w:p>
          <w:p w:rsidR="00B53328" w:rsidRDefault="00B53328" w:rsidP="007041D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B53328" w:rsidRDefault="00B53328" w:rsidP="007041D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Техногенные</w:t>
            </w:r>
            <w:proofErr w:type="spellEnd"/>
          </w:p>
        </w:tc>
        <w:tc>
          <w:tcPr>
            <w:tcW w:w="1844" w:type="dxa"/>
            <w:vMerge w:val="restart"/>
          </w:tcPr>
          <w:p w:rsidR="00B53328" w:rsidRDefault="00B53328" w:rsidP="007041D3">
            <w:pPr>
              <w:pStyle w:val="TableParagraph"/>
              <w:ind w:left="0"/>
              <w:rPr>
                <w:sz w:val="30"/>
              </w:rPr>
            </w:pPr>
          </w:p>
          <w:p w:rsidR="00B53328" w:rsidRDefault="00B53328" w:rsidP="007041D3">
            <w:pPr>
              <w:pStyle w:val="TableParagraph"/>
              <w:spacing w:before="209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внешние</w:t>
            </w:r>
            <w:proofErr w:type="spellEnd"/>
          </w:p>
        </w:tc>
        <w:tc>
          <w:tcPr>
            <w:tcW w:w="5778" w:type="dxa"/>
          </w:tcPr>
          <w:p w:rsidR="00B53328" w:rsidRDefault="00B53328" w:rsidP="007041D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Средства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связи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сети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электропитания</w:t>
            </w:r>
            <w:proofErr w:type="spellEnd"/>
          </w:p>
        </w:tc>
      </w:tr>
      <w:tr w:rsidR="00B53328" w:rsidTr="007041D3">
        <w:trPr>
          <w:trHeight w:val="323"/>
        </w:trPr>
        <w:tc>
          <w:tcPr>
            <w:tcW w:w="2235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</w:tcPr>
          <w:p w:rsidR="00B53328" w:rsidRDefault="00B53328" w:rsidP="007041D3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кондиционирования</w:t>
            </w:r>
            <w:proofErr w:type="spellEnd"/>
          </w:p>
        </w:tc>
      </w:tr>
      <w:tr w:rsidR="00B53328" w:rsidTr="007041D3">
        <w:trPr>
          <w:trHeight w:val="642"/>
        </w:trPr>
        <w:tc>
          <w:tcPr>
            <w:tcW w:w="2235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</w:tcPr>
          <w:p w:rsidR="00B53328" w:rsidRDefault="00B53328" w:rsidP="007041D3">
            <w:pPr>
              <w:pStyle w:val="TableParagraph"/>
              <w:tabs>
                <w:tab w:val="left" w:pos="2309"/>
                <w:tab w:val="left" w:pos="4011"/>
              </w:tabs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Технические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средства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обработки</w:t>
            </w:r>
            <w:proofErr w:type="spellEnd"/>
          </w:p>
          <w:p w:rsidR="00B53328" w:rsidRDefault="00B53328" w:rsidP="007041D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информации</w:t>
            </w:r>
            <w:proofErr w:type="spellEnd"/>
          </w:p>
        </w:tc>
      </w:tr>
      <w:tr w:rsidR="00B53328" w:rsidTr="007041D3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</w:tcPr>
          <w:p w:rsidR="00B53328" w:rsidRDefault="00B53328" w:rsidP="007041D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Сети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инженерных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коммуникаций</w:t>
            </w:r>
            <w:proofErr w:type="spellEnd"/>
          </w:p>
        </w:tc>
      </w:tr>
      <w:tr w:rsidR="00B53328" w:rsidTr="007041D3">
        <w:trPr>
          <w:trHeight w:val="323"/>
        </w:trPr>
        <w:tc>
          <w:tcPr>
            <w:tcW w:w="2235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</w:tcPr>
          <w:p w:rsidR="00B53328" w:rsidRDefault="00B53328" w:rsidP="007041D3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Заполнить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объекту</w:t>
            </w:r>
            <w:proofErr w:type="spellEnd"/>
          </w:p>
        </w:tc>
      </w:tr>
      <w:tr w:rsidR="00B53328" w:rsidTr="007041D3">
        <w:trPr>
          <w:trHeight w:val="642"/>
        </w:trPr>
        <w:tc>
          <w:tcPr>
            <w:tcW w:w="2235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B53328" w:rsidRDefault="00B53328" w:rsidP="007041D3">
            <w:pPr>
              <w:pStyle w:val="TableParagraph"/>
              <w:spacing w:before="112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внутренние</w:t>
            </w:r>
            <w:proofErr w:type="spellEnd"/>
          </w:p>
        </w:tc>
        <w:tc>
          <w:tcPr>
            <w:tcW w:w="5778" w:type="dxa"/>
          </w:tcPr>
          <w:p w:rsidR="00B53328" w:rsidRDefault="00B53328" w:rsidP="007041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Неправильная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конфигурация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средств</w:t>
            </w:r>
            <w:proofErr w:type="spellEnd"/>
          </w:p>
          <w:p w:rsidR="00B53328" w:rsidRDefault="00B53328" w:rsidP="007041D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защиты</w:t>
            </w:r>
            <w:proofErr w:type="spellEnd"/>
          </w:p>
        </w:tc>
      </w:tr>
      <w:tr w:rsidR="00B53328" w:rsidTr="007041D3">
        <w:trPr>
          <w:trHeight w:val="323"/>
        </w:trPr>
        <w:tc>
          <w:tcPr>
            <w:tcW w:w="2235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</w:tcPr>
          <w:p w:rsidR="00B53328" w:rsidRDefault="00B53328" w:rsidP="007041D3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Сбои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  <w:r>
              <w:rPr>
                <w:sz w:val="28"/>
              </w:rPr>
              <w:t xml:space="preserve"> СКУД</w:t>
            </w:r>
          </w:p>
        </w:tc>
      </w:tr>
      <w:tr w:rsidR="00B53328" w:rsidTr="007041D3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</w:tcPr>
          <w:p w:rsidR="00B53328" w:rsidRDefault="00B53328" w:rsidP="007041D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Заполнить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объекту</w:t>
            </w:r>
            <w:proofErr w:type="spellEnd"/>
          </w:p>
        </w:tc>
      </w:tr>
      <w:tr w:rsidR="00B53328" w:rsidTr="007041D3">
        <w:trPr>
          <w:trHeight w:val="765"/>
        </w:trPr>
        <w:tc>
          <w:tcPr>
            <w:tcW w:w="2235" w:type="dxa"/>
            <w:vMerge w:val="restart"/>
          </w:tcPr>
          <w:p w:rsidR="00B53328" w:rsidRDefault="00B53328" w:rsidP="007041D3">
            <w:pPr>
              <w:pStyle w:val="TableParagraph"/>
              <w:spacing w:before="4"/>
              <w:ind w:left="0"/>
              <w:rPr>
                <w:sz w:val="41"/>
              </w:rPr>
            </w:pPr>
          </w:p>
          <w:p w:rsidR="00B53328" w:rsidRDefault="00B53328" w:rsidP="007041D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Антропогенные</w:t>
            </w:r>
            <w:proofErr w:type="spellEnd"/>
          </w:p>
        </w:tc>
        <w:tc>
          <w:tcPr>
            <w:tcW w:w="1844" w:type="dxa"/>
          </w:tcPr>
          <w:p w:rsidR="00B53328" w:rsidRDefault="00B53328" w:rsidP="007041D3">
            <w:pPr>
              <w:pStyle w:val="TableParagraph"/>
              <w:ind w:left="110" w:right="248"/>
              <w:rPr>
                <w:sz w:val="28"/>
              </w:rPr>
            </w:pPr>
            <w:proofErr w:type="spellStart"/>
            <w:r>
              <w:rPr>
                <w:sz w:val="28"/>
              </w:rPr>
              <w:t>Внешние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нарушители</w:t>
            </w:r>
            <w:proofErr w:type="spellEnd"/>
          </w:p>
        </w:tc>
        <w:tc>
          <w:tcPr>
            <w:tcW w:w="5778" w:type="dxa"/>
          </w:tcPr>
          <w:p w:rsidR="00B53328" w:rsidRDefault="00B53328" w:rsidP="007041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Заполнить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объекту</w:t>
            </w:r>
            <w:proofErr w:type="spellEnd"/>
          </w:p>
        </w:tc>
      </w:tr>
      <w:tr w:rsidR="00B53328" w:rsidTr="007041D3">
        <w:trPr>
          <w:trHeight w:val="834"/>
        </w:trPr>
        <w:tc>
          <w:tcPr>
            <w:tcW w:w="2235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53328" w:rsidRDefault="00B53328" w:rsidP="007041D3">
            <w:pPr>
              <w:pStyle w:val="TableParagraph"/>
              <w:spacing w:line="242" w:lineRule="auto"/>
              <w:ind w:left="110" w:right="248"/>
              <w:rPr>
                <w:sz w:val="28"/>
              </w:rPr>
            </w:pPr>
            <w:proofErr w:type="spellStart"/>
            <w:r>
              <w:rPr>
                <w:sz w:val="28"/>
              </w:rPr>
              <w:t>Внутренние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нарушители</w:t>
            </w:r>
            <w:proofErr w:type="spellEnd"/>
          </w:p>
        </w:tc>
        <w:tc>
          <w:tcPr>
            <w:tcW w:w="5778" w:type="dxa"/>
          </w:tcPr>
          <w:p w:rsidR="00B53328" w:rsidRDefault="00B53328" w:rsidP="007041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Заполнить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объекту</w:t>
            </w:r>
            <w:proofErr w:type="spellEnd"/>
          </w:p>
        </w:tc>
      </w:tr>
      <w:tr w:rsidR="00B53328" w:rsidTr="007041D3">
        <w:trPr>
          <w:trHeight w:val="484"/>
        </w:trPr>
        <w:tc>
          <w:tcPr>
            <w:tcW w:w="2235" w:type="dxa"/>
          </w:tcPr>
          <w:p w:rsidR="00B53328" w:rsidRDefault="00B53328" w:rsidP="007041D3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Стихийные</w:t>
            </w:r>
            <w:proofErr w:type="spellEnd"/>
          </w:p>
        </w:tc>
        <w:tc>
          <w:tcPr>
            <w:tcW w:w="1844" w:type="dxa"/>
          </w:tcPr>
          <w:p w:rsidR="00B53328" w:rsidRDefault="00B53328" w:rsidP="007041D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78" w:type="dxa"/>
          </w:tcPr>
          <w:p w:rsidR="00B53328" w:rsidRDefault="00B53328" w:rsidP="007041D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Заполнить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объекту</w:t>
            </w:r>
            <w:proofErr w:type="spellEnd"/>
          </w:p>
        </w:tc>
      </w:tr>
    </w:tbl>
    <w:p w:rsidR="00B53328" w:rsidRDefault="00B53328" w:rsidP="00B53328">
      <w:pPr>
        <w:spacing w:line="317" w:lineRule="exact"/>
        <w:rPr>
          <w:sz w:val="28"/>
        </w:rPr>
        <w:sectPr w:rsidR="00B53328">
          <w:pgSz w:w="11910" w:h="16840"/>
          <w:pgMar w:top="1040" w:right="60" w:bottom="1280" w:left="880" w:header="0" w:footer="1062" w:gutter="0"/>
          <w:cols w:space="720"/>
        </w:sectPr>
      </w:pPr>
    </w:p>
    <w:p w:rsidR="00B53328" w:rsidRDefault="00B53328" w:rsidP="00B53328">
      <w:pPr>
        <w:pStyle w:val="3"/>
        <w:spacing w:before="72"/>
        <w:jc w:val="both"/>
      </w:pPr>
      <w:r>
        <w:lastRenderedPageBreak/>
        <w:t>Задание 2. Проанализировать уязвимости объекта.</w:t>
      </w:r>
    </w:p>
    <w:p w:rsidR="00B53328" w:rsidRDefault="00B53328" w:rsidP="00B53328">
      <w:pPr>
        <w:pStyle w:val="a3"/>
        <w:spacing w:before="158" w:line="360" w:lineRule="auto"/>
        <w:ind w:right="1071" w:firstLine="708"/>
        <w:jc w:val="both"/>
      </w:pPr>
      <w:r>
        <w:t>Анализ уязвимости - совокупность действий, направленных на выявление уязвимых мест физической защиты объекта. Фактор, влияющий на уязвимость (фактор уязвимости) - признак наличия уязвимого места в физической защите.</w:t>
      </w:r>
    </w:p>
    <w:p w:rsidR="00B53328" w:rsidRDefault="00B53328" w:rsidP="00B53328">
      <w:pPr>
        <w:pStyle w:val="a3"/>
        <w:spacing w:line="360" w:lineRule="auto"/>
        <w:ind w:right="1072" w:firstLine="708"/>
        <w:jc w:val="both"/>
      </w:pPr>
      <w:r>
        <w:t>Уязвимые места - элементы физической защиты, преодолевая которые нарушитель имеет наибольшую вероятность совершения диверсии или хищения ценных ресурсов предприятия. Все уязвимости можно разбить по их принадлежности к определенным подсистемам системы физической защиты. Сформулировать факторы уязвимостей защищаемого объекта по примеру таблицы</w:t>
      </w:r>
      <w:r>
        <w:rPr>
          <w:spacing w:val="-3"/>
        </w:rPr>
        <w:t xml:space="preserve"> </w:t>
      </w:r>
      <w:r>
        <w:t>7.12.</w:t>
      </w:r>
    </w:p>
    <w:p w:rsidR="00B53328" w:rsidRDefault="00B53328" w:rsidP="00B53328">
      <w:pPr>
        <w:pStyle w:val="a3"/>
        <w:spacing w:before="241"/>
      </w:pPr>
      <w:r>
        <w:t>Таблица 7.12 – Факторы уязвимостей защищаемого объекта</w:t>
      </w:r>
    </w:p>
    <w:p w:rsidR="00B53328" w:rsidRDefault="00B53328" w:rsidP="00B53328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3"/>
      </w:tblGrid>
      <w:tr w:rsidR="00B53328" w:rsidTr="007041D3">
        <w:trPr>
          <w:trHeight w:val="645"/>
        </w:trPr>
        <w:tc>
          <w:tcPr>
            <w:tcW w:w="2093" w:type="dxa"/>
          </w:tcPr>
          <w:p w:rsidR="00B53328" w:rsidRDefault="00B53328" w:rsidP="007041D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Уязвимости</w:t>
            </w:r>
            <w:proofErr w:type="spellEnd"/>
          </w:p>
          <w:p w:rsidR="00B53328" w:rsidRDefault="00B53328" w:rsidP="007041D3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подсистем</w:t>
            </w:r>
            <w:proofErr w:type="spellEnd"/>
          </w:p>
        </w:tc>
        <w:tc>
          <w:tcPr>
            <w:tcW w:w="7763" w:type="dxa"/>
          </w:tcPr>
          <w:p w:rsidR="00B53328" w:rsidRDefault="00B53328" w:rsidP="007041D3">
            <w:pPr>
              <w:pStyle w:val="TableParagraph"/>
              <w:spacing w:line="315" w:lineRule="exact"/>
              <w:ind w:left="2605" w:right="25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Факторы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уязвимости</w:t>
            </w:r>
            <w:proofErr w:type="spellEnd"/>
          </w:p>
        </w:tc>
      </w:tr>
      <w:tr w:rsidR="00B53328" w:rsidTr="007041D3">
        <w:trPr>
          <w:trHeight w:val="321"/>
        </w:trPr>
        <w:tc>
          <w:tcPr>
            <w:tcW w:w="2093" w:type="dxa"/>
          </w:tcPr>
          <w:p w:rsidR="00B53328" w:rsidRDefault="00B53328" w:rsidP="007041D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63" w:type="dxa"/>
          </w:tcPr>
          <w:p w:rsidR="00B53328" w:rsidRDefault="00B53328" w:rsidP="007041D3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53328" w:rsidTr="007041D3">
        <w:trPr>
          <w:trHeight w:val="1610"/>
        </w:trPr>
        <w:tc>
          <w:tcPr>
            <w:tcW w:w="2093" w:type="dxa"/>
            <w:vMerge w:val="restart"/>
          </w:tcPr>
          <w:p w:rsidR="00B53328" w:rsidRDefault="00B53328" w:rsidP="007041D3">
            <w:pPr>
              <w:pStyle w:val="TableParagraph"/>
              <w:ind w:right="38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Уязвимости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подсистемы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обнаружения</w:t>
            </w:r>
            <w:proofErr w:type="spellEnd"/>
          </w:p>
        </w:tc>
        <w:tc>
          <w:tcPr>
            <w:tcW w:w="7763" w:type="dxa"/>
          </w:tcPr>
          <w:p w:rsidR="00B53328" w:rsidRPr="00B53328" w:rsidRDefault="00B53328" w:rsidP="007041D3">
            <w:pPr>
              <w:pStyle w:val="TableParagraph"/>
              <w:ind w:left="110" w:right="444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Входы (выходы) в зданиях, сооружениях и помещениях, расположенных во внутренней и особо важной зонах, не оборудованы техническими средствами обнаружения, средствами оптико-электронного наблюдения и управления</w:t>
            </w:r>
          </w:p>
          <w:p w:rsidR="00B53328" w:rsidRDefault="00B53328" w:rsidP="007041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доступом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B53328" w:rsidTr="007041D3">
        <w:trPr>
          <w:trHeight w:val="964"/>
        </w:trPr>
        <w:tc>
          <w:tcPr>
            <w:tcW w:w="2093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B53328" w:rsidRPr="00B53328" w:rsidRDefault="00B53328" w:rsidP="007041D3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Не обеспечено автоматическое переключение электропитания</w:t>
            </w:r>
          </w:p>
          <w:p w:rsidR="00B53328" w:rsidRPr="00B53328" w:rsidRDefault="00B53328" w:rsidP="007041D3">
            <w:pPr>
              <w:pStyle w:val="TableParagraph"/>
              <w:spacing w:before="3" w:line="322" w:lineRule="exact"/>
              <w:ind w:left="110" w:right="685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ТСФЗ на резервные источники при отключении основной системы.</w:t>
            </w:r>
          </w:p>
        </w:tc>
      </w:tr>
      <w:tr w:rsidR="00B53328" w:rsidTr="007041D3">
        <w:trPr>
          <w:trHeight w:val="645"/>
        </w:trPr>
        <w:tc>
          <w:tcPr>
            <w:tcW w:w="2093" w:type="dxa"/>
            <w:vMerge/>
            <w:tcBorders>
              <w:top w:val="nil"/>
            </w:tcBorders>
          </w:tcPr>
          <w:p w:rsidR="00B53328" w:rsidRPr="00B53328" w:rsidRDefault="00B53328" w:rsidP="007041D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63" w:type="dxa"/>
          </w:tcPr>
          <w:p w:rsidR="00B53328" w:rsidRPr="00B53328" w:rsidRDefault="00B53328" w:rsidP="007041D3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Отсутствует автоматический дистанционный контроль</w:t>
            </w:r>
          </w:p>
          <w:p w:rsidR="00B53328" w:rsidRPr="00B53328" w:rsidRDefault="00B53328" w:rsidP="007041D3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работоспособности ТСФЗ.</w:t>
            </w:r>
          </w:p>
        </w:tc>
      </w:tr>
      <w:tr w:rsidR="00B53328" w:rsidTr="007041D3">
        <w:trPr>
          <w:trHeight w:val="642"/>
        </w:trPr>
        <w:tc>
          <w:tcPr>
            <w:tcW w:w="2093" w:type="dxa"/>
            <w:vMerge/>
            <w:tcBorders>
              <w:top w:val="nil"/>
            </w:tcBorders>
          </w:tcPr>
          <w:p w:rsidR="00B53328" w:rsidRPr="00B53328" w:rsidRDefault="00B53328" w:rsidP="007041D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63" w:type="dxa"/>
          </w:tcPr>
          <w:p w:rsidR="00B53328" w:rsidRPr="00B53328" w:rsidRDefault="00B53328" w:rsidP="007041D3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Система оптико-электронного наблюдения не имеет</w:t>
            </w:r>
          </w:p>
          <w:p w:rsidR="00B53328" w:rsidRPr="00B53328" w:rsidRDefault="00B53328" w:rsidP="007041D3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подсистему видеозаписи и ее сохранения.</w:t>
            </w:r>
          </w:p>
        </w:tc>
      </w:tr>
      <w:tr w:rsidR="00B53328" w:rsidTr="007041D3">
        <w:trPr>
          <w:trHeight w:val="323"/>
        </w:trPr>
        <w:tc>
          <w:tcPr>
            <w:tcW w:w="2093" w:type="dxa"/>
            <w:vMerge/>
            <w:tcBorders>
              <w:top w:val="nil"/>
            </w:tcBorders>
          </w:tcPr>
          <w:p w:rsidR="00B53328" w:rsidRPr="00B53328" w:rsidRDefault="00B53328" w:rsidP="007041D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63" w:type="dxa"/>
          </w:tcPr>
          <w:p w:rsidR="00B53328" w:rsidRDefault="00B53328" w:rsidP="007041D3">
            <w:pPr>
              <w:pStyle w:val="TableParagraph"/>
              <w:spacing w:line="304" w:lineRule="exact"/>
              <w:ind w:left="2605" w:right="25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Заполнить</w:t>
            </w:r>
            <w:proofErr w:type="spellEnd"/>
          </w:p>
        </w:tc>
      </w:tr>
      <w:tr w:rsidR="00B53328" w:rsidTr="007041D3">
        <w:trPr>
          <w:trHeight w:val="1610"/>
        </w:trPr>
        <w:tc>
          <w:tcPr>
            <w:tcW w:w="2093" w:type="dxa"/>
            <w:vMerge w:val="restart"/>
          </w:tcPr>
          <w:p w:rsidR="00B53328" w:rsidRDefault="00B53328" w:rsidP="007041D3">
            <w:pPr>
              <w:pStyle w:val="TableParagraph"/>
              <w:ind w:right="53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Уязвимости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подсистемы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задержки</w:t>
            </w:r>
            <w:proofErr w:type="spellEnd"/>
          </w:p>
        </w:tc>
        <w:tc>
          <w:tcPr>
            <w:tcW w:w="7763" w:type="dxa"/>
          </w:tcPr>
          <w:p w:rsidR="00B53328" w:rsidRPr="00B53328" w:rsidRDefault="00B53328" w:rsidP="007041D3">
            <w:pPr>
              <w:pStyle w:val="TableParagraph"/>
              <w:ind w:left="110" w:right="489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Входы (выходы) в зданиях, сооружениях и помещениях, расположенных во внутренней и особо важной зонах, не оборудованы замковыми устройствами, техническими средствами обнаружения, средствами оптико-электронного</w:t>
            </w:r>
          </w:p>
          <w:p w:rsidR="00B53328" w:rsidRDefault="00B53328" w:rsidP="007041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наблюдения</w:t>
            </w:r>
            <w:proofErr w:type="spellEnd"/>
            <w:proofErr w:type="gram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управления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доступом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53328" w:rsidTr="007041D3">
        <w:trPr>
          <w:trHeight w:val="964"/>
        </w:trPr>
        <w:tc>
          <w:tcPr>
            <w:tcW w:w="2093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B53328" w:rsidRPr="00B53328" w:rsidRDefault="00B53328" w:rsidP="007041D3">
            <w:pPr>
              <w:pStyle w:val="TableParagraph"/>
              <w:tabs>
                <w:tab w:val="left" w:pos="2065"/>
                <w:tab w:val="left" w:pos="3651"/>
                <w:tab w:val="left" w:pos="5820"/>
              </w:tabs>
              <w:ind w:left="110" w:right="96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Физические</w:t>
            </w:r>
            <w:r w:rsidRPr="00B53328">
              <w:rPr>
                <w:sz w:val="28"/>
                <w:lang w:val="ru-RU"/>
              </w:rPr>
              <w:tab/>
            </w:r>
            <w:proofErr w:type="gramStart"/>
            <w:r w:rsidRPr="00B53328">
              <w:rPr>
                <w:sz w:val="28"/>
                <w:lang w:val="ru-RU"/>
              </w:rPr>
              <w:t>барьеры,</w:t>
            </w:r>
            <w:r w:rsidRPr="00B53328">
              <w:rPr>
                <w:sz w:val="28"/>
                <w:lang w:val="ru-RU"/>
              </w:rPr>
              <w:tab/>
            </w:r>
            <w:proofErr w:type="gramEnd"/>
            <w:r w:rsidRPr="00B53328">
              <w:rPr>
                <w:sz w:val="28"/>
                <w:lang w:val="ru-RU"/>
              </w:rPr>
              <w:t>замедляющие</w:t>
            </w:r>
            <w:r w:rsidRPr="00B53328">
              <w:rPr>
                <w:sz w:val="28"/>
                <w:lang w:val="ru-RU"/>
              </w:rPr>
              <w:tab/>
            </w:r>
            <w:r w:rsidRPr="00B53328">
              <w:rPr>
                <w:spacing w:val="-3"/>
                <w:sz w:val="28"/>
                <w:lang w:val="ru-RU"/>
              </w:rPr>
              <w:t xml:space="preserve">проникновение </w:t>
            </w:r>
            <w:r w:rsidRPr="00B53328">
              <w:rPr>
                <w:sz w:val="28"/>
                <w:lang w:val="ru-RU"/>
              </w:rPr>
              <w:t>нарушителя в охраняемую зону, находятся не на всех</w:t>
            </w:r>
            <w:r w:rsidRPr="00B53328">
              <w:rPr>
                <w:spacing w:val="-8"/>
                <w:sz w:val="28"/>
                <w:lang w:val="ru-RU"/>
              </w:rPr>
              <w:t xml:space="preserve"> </w:t>
            </w:r>
            <w:r w:rsidRPr="00B53328">
              <w:rPr>
                <w:sz w:val="28"/>
                <w:lang w:val="ru-RU"/>
              </w:rPr>
              <w:t>участках</w:t>
            </w:r>
          </w:p>
          <w:p w:rsidR="00B53328" w:rsidRDefault="00B53328" w:rsidP="007041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охраняемой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зоны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53328" w:rsidTr="007041D3">
        <w:trPr>
          <w:trHeight w:val="645"/>
        </w:trPr>
        <w:tc>
          <w:tcPr>
            <w:tcW w:w="2093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B53328" w:rsidRPr="00B53328" w:rsidRDefault="00B53328" w:rsidP="007041D3">
            <w:pPr>
              <w:pStyle w:val="TableParagraph"/>
              <w:tabs>
                <w:tab w:val="left" w:pos="1395"/>
                <w:tab w:val="left" w:pos="2259"/>
                <w:tab w:val="left" w:pos="4499"/>
                <w:tab w:val="left" w:pos="5633"/>
              </w:tabs>
              <w:spacing w:line="315" w:lineRule="exact"/>
              <w:ind w:left="110"/>
              <w:rPr>
                <w:sz w:val="28"/>
                <w:lang w:val="ru-RU"/>
              </w:rPr>
            </w:pPr>
            <w:proofErr w:type="gramStart"/>
            <w:r w:rsidRPr="00B53328">
              <w:rPr>
                <w:sz w:val="28"/>
                <w:lang w:val="ru-RU"/>
              </w:rPr>
              <w:t>Проемы,</w:t>
            </w:r>
            <w:r w:rsidRPr="00B53328">
              <w:rPr>
                <w:sz w:val="28"/>
                <w:lang w:val="ru-RU"/>
              </w:rPr>
              <w:tab/>
            </w:r>
            <w:proofErr w:type="gramEnd"/>
            <w:r w:rsidRPr="00B53328">
              <w:rPr>
                <w:sz w:val="28"/>
                <w:lang w:val="ru-RU"/>
              </w:rPr>
              <w:t>окна,</w:t>
            </w:r>
            <w:r w:rsidRPr="00B53328">
              <w:rPr>
                <w:sz w:val="28"/>
                <w:lang w:val="ru-RU"/>
              </w:rPr>
              <w:tab/>
              <w:t>вентиляционные</w:t>
            </w:r>
            <w:r w:rsidRPr="00B53328">
              <w:rPr>
                <w:sz w:val="28"/>
                <w:lang w:val="ru-RU"/>
              </w:rPr>
              <w:tab/>
              <w:t>короба,</w:t>
            </w:r>
            <w:r w:rsidRPr="00B53328">
              <w:rPr>
                <w:sz w:val="28"/>
                <w:lang w:val="ru-RU"/>
              </w:rPr>
              <w:tab/>
              <w:t>технологические</w:t>
            </w:r>
          </w:p>
          <w:p w:rsidR="00B53328" w:rsidRPr="00B53328" w:rsidRDefault="00B53328" w:rsidP="007041D3">
            <w:pPr>
              <w:pStyle w:val="TableParagraph"/>
              <w:spacing w:before="2" w:line="308" w:lineRule="exact"/>
              <w:ind w:left="110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проходы не обеспечены физическими барьерами.</w:t>
            </w:r>
          </w:p>
        </w:tc>
      </w:tr>
      <w:tr w:rsidR="00B53328" w:rsidTr="007041D3">
        <w:trPr>
          <w:trHeight w:val="321"/>
        </w:trPr>
        <w:tc>
          <w:tcPr>
            <w:tcW w:w="2093" w:type="dxa"/>
            <w:vMerge/>
            <w:tcBorders>
              <w:top w:val="nil"/>
            </w:tcBorders>
          </w:tcPr>
          <w:p w:rsidR="00B53328" w:rsidRPr="00B53328" w:rsidRDefault="00B53328" w:rsidP="007041D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63" w:type="dxa"/>
          </w:tcPr>
          <w:p w:rsidR="00B53328" w:rsidRDefault="00B53328" w:rsidP="007041D3">
            <w:pPr>
              <w:pStyle w:val="TableParagraph"/>
              <w:spacing w:line="301" w:lineRule="exact"/>
              <w:ind w:left="2605" w:right="25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Заполнить</w:t>
            </w:r>
            <w:proofErr w:type="spellEnd"/>
          </w:p>
        </w:tc>
      </w:tr>
    </w:tbl>
    <w:p w:rsidR="00B53328" w:rsidRDefault="00B53328" w:rsidP="00B53328">
      <w:pPr>
        <w:spacing w:line="301" w:lineRule="exact"/>
        <w:jc w:val="center"/>
        <w:rPr>
          <w:sz w:val="28"/>
        </w:rPr>
        <w:sectPr w:rsidR="00B53328">
          <w:pgSz w:w="11910" w:h="16840"/>
          <w:pgMar w:top="1040" w:right="60" w:bottom="1260" w:left="880" w:header="0" w:footer="1062" w:gutter="0"/>
          <w:cols w:space="720"/>
        </w:sectPr>
      </w:pPr>
    </w:p>
    <w:p w:rsidR="00B53328" w:rsidRDefault="00B53328" w:rsidP="00B53328">
      <w:pPr>
        <w:pStyle w:val="a3"/>
        <w:spacing w:before="67"/>
      </w:pPr>
      <w:r>
        <w:lastRenderedPageBreak/>
        <w:t>Продолжение таблицы 7.12</w:t>
      </w:r>
    </w:p>
    <w:p w:rsidR="00B53328" w:rsidRDefault="00B53328" w:rsidP="00B53328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80"/>
      </w:tblGrid>
      <w:tr w:rsidR="00B53328" w:rsidTr="007041D3">
        <w:trPr>
          <w:trHeight w:val="324"/>
        </w:trPr>
        <w:tc>
          <w:tcPr>
            <w:tcW w:w="2376" w:type="dxa"/>
          </w:tcPr>
          <w:p w:rsidR="00B53328" w:rsidRDefault="00B53328" w:rsidP="007041D3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80" w:type="dxa"/>
          </w:tcPr>
          <w:p w:rsidR="00B53328" w:rsidRDefault="00B53328" w:rsidP="007041D3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53328" w:rsidTr="007041D3">
        <w:trPr>
          <w:trHeight w:val="964"/>
        </w:trPr>
        <w:tc>
          <w:tcPr>
            <w:tcW w:w="2376" w:type="dxa"/>
            <w:vMerge w:val="restart"/>
          </w:tcPr>
          <w:p w:rsidR="00B53328" w:rsidRDefault="00B53328" w:rsidP="007041D3">
            <w:pPr>
              <w:pStyle w:val="TableParagraph"/>
              <w:ind w:right="451"/>
              <w:rPr>
                <w:sz w:val="28"/>
              </w:rPr>
            </w:pPr>
            <w:proofErr w:type="spellStart"/>
            <w:r>
              <w:rPr>
                <w:sz w:val="28"/>
              </w:rPr>
              <w:t>Уязвимости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действий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подразделений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охраны</w:t>
            </w:r>
            <w:proofErr w:type="spellEnd"/>
          </w:p>
        </w:tc>
        <w:tc>
          <w:tcPr>
            <w:tcW w:w="7480" w:type="dxa"/>
          </w:tcPr>
          <w:p w:rsidR="00B53328" w:rsidRPr="00B53328" w:rsidRDefault="00B53328" w:rsidP="007041D3">
            <w:pPr>
              <w:pStyle w:val="TableParagraph"/>
              <w:tabs>
                <w:tab w:val="left" w:pos="1351"/>
                <w:tab w:val="left" w:pos="2090"/>
                <w:tab w:val="left" w:pos="3454"/>
                <w:tab w:val="left" w:pos="3527"/>
                <w:tab w:val="left" w:pos="5342"/>
                <w:tab w:val="left" w:pos="5727"/>
                <w:tab w:val="left" w:pos="5999"/>
                <w:tab w:val="left" w:pos="7094"/>
              </w:tabs>
              <w:ind w:left="108" w:right="99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Время</w:t>
            </w:r>
            <w:r w:rsidRPr="00B53328">
              <w:rPr>
                <w:sz w:val="28"/>
                <w:lang w:val="ru-RU"/>
              </w:rPr>
              <w:tab/>
              <w:t>реагирования</w:t>
            </w:r>
            <w:r w:rsidRPr="00B53328">
              <w:rPr>
                <w:sz w:val="28"/>
                <w:lang w:val="ru-RU"/>
              </w:rPr>
              <w:tab/>
              <w:t>подразделений</w:t>
            </w:r>
            <w:r w:rsidRPr="00B53328">
              <w:rPr>
                <w:sz w:val="28"/>
                <w:lang w:val="ru-RU"/>
              </w:rPr>
              <w:tab/>
            </w:r>
            <w:r w:rsidRPr="00B53328">
              <w:rPr>
                <w:sz w:val="28"/>
                <w:lang w:val="ru-RU"/>
              </w:rPr>
              <w:tab/>
              <w:t>охраны</w:t>
            </w:r>
            <w:r w:rsidRPr="00B53328">
              <w:rPr>
                <w:sz w:val="28"/>
                <w:lang w:val="ru-RU"/>
              </w:rPr>
              <w:tab/>
            </w:r>
            <w:r w:rsidRPr="00B53328">
              <w:rPr>
                <w:spacing w:val="-9"/>
                <w:sz w:val="28"/>
                <w:lang w:val="ru-RU"/>
              </w:rPr>
              <w:t xml:space="preserve">не </w:t>
            </w:r>
            <w:r w:rsidRPr="00B53328">
              <w:rPr>
                <w:sz w:val="28"/>
                <w:lang w:val="ru-RU"/>
              </w:rPr>
              <w:t>обеспечивает</w:t>
            </w:r>
            <w:r w:rsidRPr="00B53328">
              <w:rPr>
                <w:sz w:val="28"/>
                <w:lang w:val="ru-RU"/>
              </w:rPr>
              <w:tab/>
              <w:t>перехват</w:t>
            </w:r>
            <w:r w:rsidRPr="00B53328">
              <w:rPr>
                <w:sz w:val="28"/>
                <w:lang w:val="ru-RU"/>
              </w:rPr>
              <w:tab/>
            </w:r>
            <w:r w:rsidRPr="00B53328">
              <w:rPr>
                <w:sz w:val="28"/>
                <w:lang w:val="ru-RU"/>
              </w:rPr>
              <w:tab/>
              <w:t>нарушителя</w:t>
            </w:r>
            <w:r w:rsidRPr="00B53328">
              <w:rPr>
                <w:sz w:val="28"/>
                <w:lang w:val="ru-RU"/>
              </w:rPr>
              <w:tab/>
              <w:t>на</w:t>
            </w:r>
            <w:r w:rsidRPr="00B53328">
              <w:rPr>
                <w:sz w:val="28"/>
                <w:lang w:val="ru-RU"/>
              </w:rPr>
              <w:tab/>
            </w:r>
            <w:r w:rsidRPr="00B53328">
              <w:rPr>
                <w:sz w:val="28"/>
                <w:lang w:val="ru-RU"/>
              </w:rPr>
              <w:tab/>
            </w:r>
            <w:r w:rsidRPr="00B53328">
              <w:rPr>
                <w:spacing w:val="-4"/>
                <w:sz w:val="28"/>
                <w:lang w:val="ru-RU"/>
              </w:rPr>
              <w:t>возможных</w:t>
            </w:r>
          </w:p>
          <w:p w:rsidR="00B53328" w:rsidRDefault="00B53328" w:rsidP="007041D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маршрутах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следования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нарушителя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53328" w:rsidTr="007041D3">
        <w:trPr>
          <w:trHeight w:val="2949"/>
        </w:trPr>
        <w:tc>
          <w:tcPr>
            <w:tcW w:w="2376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7480" w:type="dxa"/>
          </w:tcPr>
          <w:p w:rsidR="00B53328" w:rsidRPr="00B53328" w:rsidRDefault="00B53328" w:rsidP="007041D3">
            <w:pPr>
              <w:pStyle w:val="TableParagraph"/>
              <w:ind w:left="108" w:right="96"/>
              <w:jc w:val="both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 xml:space="preserve">Не соответствуют ведомственным нормативным документам по организации охраны ОИАЭ и порядку несения службы подразделениями </w:t>
            </w:r>
            <w:proofErr w:type="gramStart"/>
            <w:r w:rsidRPr="00B53328">
              <w:rPr>
                <w:sz w:val="28"/>
                <w:lang w:val="ru-RU"/>
              </w:rPr>
              <w:t>охраны</w:t>
            </w:r>
            <w:proofErr w:type="gramEnd"/>
            <w:r w:rsidRPr="00B53328">
              <w:rPr>
                <w:sz w:val="28"/>
                <w:lang w:val="ru-RU"/>
              </w:rPr>
              <w:t xml:space="preserve"> следующие характеристики подразделений</w:t>
            </w:r>
            <w:r w:rsidRPr="00B53328">
              <w:rPr>
                <w:spacing w:val="-6"/>
                <w:sz w:val="28"/>
                <w:lang w:val="ru-RU"/>
              </w:rPr>
              <w:t xml:space="preserve"> </w:t>
            </w:r>
            <w:r w:rsidRPr="00B53328">
              <w:rPr>
                <w:sz w:val="28"/>
                <w:lang w:val="ru-RU"/>
              </w:rPr>
              <w:t>охраны:</w:t>
            </w:r>
          </w:p>
          <w:p w:rsidR="00B53328" w:rsidRDefault="00B53328" w:rsidP="00B53328">
            <w:pPr>
              <w:pStyle w:val="TableParagraph"/>
              <w:numPr>
                <w:ilvl w:val="0"/>
                <w:numId w:val="4"/>
              </w:numPr>
              <w:tabs>
                <w:tab w:val="left" w:pos="1242"/>
              </w:tabs>
              <w:spacing w:line="320" w:lineRule="exact"/>
              <w:ind w:left="1241" w:hanging="77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укомплектованность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личным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составом</w:t>
            </w:r>
            <w:proofErr w:type="spellEnd"/>
            <w:r>
              <w:rPr>
                <w:sz w:val="28"/>
              </w:rPr>
              <w:t>,</w:t>
            </w:r>
          </w:p>
          <w:p w:rsidR="00B53328" w:rsidRPr="00B53328" w:rsidRDefault="00B53328" w:rsidP="00B53328">
            <w:pPr>
              <w:pStyle w:val="TableParagraph"/>
              <w:numPr>
                <w:ilvl w:val="0"/>
                <w:numId w:val="4"/>
              </w:numPr>
              <w:tabs>
                <w:tab w:val="left" w:pos="1242"/>
              </w:tabs>
              <w:spacing w:line="242" w:lineRule="auto"/>
              <w:ind w:right="102" w:hanging="360"/>
              <w:jc w:val="both"/>
              <w:rPr>
                <w:sz w:val="28"/>
                <w:lang w:val="ru-RU"/>
              </w:rPr>
            </w:pPr>
            <w:r w:rsidRPr="00B53328">
              <w:rPr>
                <w:lang w:val="ru-RU"/>
              </w:rPr>
              <w:tab/>
            </w:r>
            <w:r w:rsidRPr="00B53328">
              <w:rPr>
                <w:sz w:val="28"/>
                <w:lang w:val="ru-RU"/>
              </w:rPr>
              <w:t>обеспеченность вооружением, транспортом и средствами</w:t>
            </w:r>
            <w:r w:rsidRPr="00B53328">
              <w:rPr>
                <w:spacing w:val="-1"/>
                <w:sz w:val="28"/>
                <w:lang w:val="ru-RU"/>
              </w:rPr>
              <w:t xml:space="preserve"> </w:t>
            </w:r>
            <w:r w:rsidRPr="00B53328">
              <w:rPr>
                <w:sz w:val="28"/>
                <w:lang w:val="ru-RU"/>
              </w:rPr>
              <w:t>связи,</w:t>
            </w:r>
          </w:p>
          <w:p w:rsidR="00B53328" w:rsidRPr="00B53328" w:rsidRDefault="00B53328" w:rsidP="00B53328">
            <w:pPr>
              <w:pStyle w:val="TableParagraph"/>
              <w:numPr>
                <w:ilvl w:val="0"/>
                <w:numId w:val="4"/>
              </w:numPr>
              <w:tabs>
                <w:tab w:val="left" w:pos="1242"/>
              </w:tabs>
              <w:ind w:right="101" w:hanging="360"/>
              <w:jc w:val="both"/>
              <w:rPr>
                <w:sz w:val="28"/>
                <w:lang w:val="ru-RU"/>
              </w:rPr>
            </w:pPr>
            <w:r w:rsidRPr="00B53328">
              <w:rPr>
                <w:lang w:val="ru-RU"/>
              </w:rPr>
              <w:tab/>
            </w:r>
            <w:r w:rsidRPr="00B53328">
              <w:rPr>
                <w:sz w:val="28"/>
                <w:lang w:val="ru-RU"/>
              </w:rPr>
              <w:t>профессиональная подготовка, прохождение периодической</w:t>
            </w:r>
            <w:r w:rsidRPr="00B53328">
              <w:rPr>
                <w:spacing w:val="-1"/>
                <w:sz w:val="28"/>
                <w:lang w:val="ru-RU"/>
              </w:rPr>
              <w:t xml:space="preserve"> </w:t>
            </w:r>
            <w:r w:rsidRPr="00B53328">
              <w:rPr>
                <w:sz w:val="28"/>
                <w:lang w:val="ru-RU"/>
              </w:rPr>
              <w:t>аттестации.</w:t>
            </w:r>
          </w:p>
        </w:tc>
      </w:tr>
      <w:tr w:rsidR="00B53328" w:rsidTr="007041D3">
        <w:trPr>
          <w:trHeight w:val="412"/>
        </w:trPr>
        <w:tc>
          <w:tcPr>
            <w:tcW w:w="2376" w:type="dxa"/>
            <w:vMerge/>
            <w:tcBorders>
              <w:top w:val="nil"/>
            </w:tcBorders>
          </w:tcPr>
          <w:p w:rsidR="00B53328" w:rsidRPr="00B53328" w:rsidRDefault="00B53328" w:rsidP="007041D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480" w:type="dxa"/>
          </w:tcPr>
          <w:p w:rsidR="00B53328" w:rsidRDefault="00B53328" w:rsidP="007041D3">
            <w:pPr>
              <w:pStyle w:val="TableParagraph"/>
              <w:spacing w:line="317" w:lineRule="exact"/>
              <w:ind w:left="3099" w:right="308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Заполнить</w:t>
            </w:r>
            <w:proofErr w:type="spellEnd"/>
          </w:p>
        </w:tc>
      </w:tr>
      <w:tr w:rsidR="00B53328" w:rsidTr="007041D3">
        <w:trPr>
          <w:trHeight w:val="2896"/>
        </w:trPr>
        <w:tc>
          <w:tcPr>
            <w:tcW w:w="2376" w:type="dxa"/>
            <w:vMerge w:val="restart"/>
          </w:tcPr>
          <w:p w:rsidR="00B53328" w:rsidRDefault="00B53328" w:rsidP="007041D3">
            <w:pPr>
              <w:pStyle w:val="TableParagraph"/>
              <w:ind w:right="117"/>
              <w:rPr>
                <w:sz w:val="28"/>
              </w:rPr>
            </w:pPr>
            <w:proofErr w:type="spellStart"/>
            <w:r>
              <w:rPr>
                <w:sz w:val="28"/>
              </w:rPr>
              <w:t>Уязвимости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подсистемы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организационных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мероприятий</w:t>
            </w:r>
            <w:proofErr w:type="spellEnd"/>
          </w:p>
        </w:tc>
        <w:tc>
          <w:tcPr>
            <w:tcW w:w="7480" w:type="dxa"/>
          </w:tcPr>
          <w:p w:rsidR="00B53328" w:rsidRPr="00B53328" w:rsidRDefault="00B53328" w:rsidP="007041D3">
            <w:pPr>
              <w:pStyle w:val="TableParagraph"/>
              <w:ind w:left="108" w:right="95"/>
              <w:jc w:val="both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Не соответствуют объему и характеру предъявляемых требований следующие организационно-распорядительные документы:</w:t>
            </w:r>
          </w:p>
          <w:p w:rsidR="00B53328" w:rsidRDefault="00B53328" w:rsidP="00B53328">
            <w:pPr>
              <w:pStyle w:val="TableParagraph"/>
              <w:numPr>
                <w:ilvl w:val="0"/>
                <w:numId w:val="3"/>
              </w:numPr>
              <w:tabs>
                <w:tab w:val="left" w:pos="1241"/>
                <w:tab w:val="left" w:pos="1242"/>
              </w:tabs>
              <w:spacing w:line="321" w:lineRule="exact"/>
              <w:ind w:left="1241" w:hanging="774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службе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безопасности</w:t>
            </w:r>
            <w:proofErr w:type="spellEnd"/>
            <w:r>
              <w:rPr>
                <w:sz w:val="28"/>
              </w:rPr>
              <w:t>,</w:t>
            </w:r>
          </w:p>
          <w:p w:rsidR="00B53328" w:rsidRPr="00B53328" w:rsidRDefault="00B53328" w:rsidP="00B53328">
            <w:pPr>
              <w:pStyle w:val="TableParagraph"/>
              <w:numPr>
                <w:ilvl w:val="0"/>
                <w:numId w:val="3"/>
              </w:numPr>
              <w:tabs>
                <w:tab w:val="left" w:pos="852"/>
                <w:tab w:val="left" w:pos="853"/>
              </w:tabs>
              <w:ind w:right="100" w:firstLine="317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 xml:space="preserve">положение о пропускном режиме и </w:t>
            </w:r>
            <w:proofErr w:type="gramStart"/>
            <w:r w:rsidRPr="00B53328">
              <w:rPr>
                <w:sz w:val="28"/>
                <w:lang w:val="ru-RU"/>
              </w:rPr>
              <w:t>разрешительной системе допуска</w:t>
            </w:r>
            <w:proofErr w:type="gramEnd"/>
            <w:r w:rsidRPr="00B53328">
              <w:rPr>
                <w:sz w:val="28"/>
                <w:lang w:val="ru-RU"/>
              </w:rPr>
              <w:t xml:space="preserve"> и</w:t>
            </w:r>
            <w:r w:rsidRPr="00B53328">
              <w:rPr>
                <w:spacing w:val="-4"/>
                <w:sz w:val="28"/>
                <w:lang w:val="ru-RU"/>
              </w:rPr>
              <w:t xml:space="preserve"> </w:t>
            </w:r>
            <w:r w:rsidRPr="00B53328">
              <w:rPr>
                <w:sz w:val="28"/>
                <w:lang w:val="ru-RU"/>
              </w:rPr>
              <w:t>доступа,</w:t>
            </w:r>
          </w:p>
          <w:p w:rsidR="00B53328" w:rsidRDefault="00B53328" w:rsidP="00B53328">
            <w:pPr>
              <w:pStyle w:val="TableParagraph"/>
              <w:numPr>
                <w:ilvl w:val="0"/>
                <w:numId w:val="3"/>
              </w:numPr>
              <w:tabs>
                <w:tab w:val="left" w:pos="1241"/>
                <w:tab w:val="left" w:pos="1242"/>
              </w:tabs>
              <w:spacing w:line="321" w:lineRule="exact"/>
              <w:ind w:left="1241" w:hanging="77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план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охраны</w:t>
            </w:r>
            <w:proofErr w:type="spellEnd"/>
            <w:r>
              <w:rPr>
                <w:sz w:val="28"/>
              </w:rPr>
              <w:t>.</w:t>
            </w:r>
          </w:p>
          <w:p w:rsidR="00B53328" w:rsidRPr="00B53328" w:rsidRDefault="00B53328" w:rsidP="007041D3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Не установлен порядок выдачи и хранения ключей от охраняемых помещений.</w:t>
            </w:r>
          </w:p>
        </w:tc>
      </w:tr>
      <w:tr w:rsidR="00B53328" w:rsidTr="007041D3">
        <w:trPr>
          <w:trHeight w:val="323"/>
        </w:trPr>
        <w:tc>
          <w:tcPr>
            <w:tcW w:w="2376" w:type="dxa"/>
            <w:vMerge/>
            <w:tcBorders>
              <w:top w:val="nil"/>
            </w:tcBorders>
          </w:tcPr>
          <w:p w:rsidR="00B53328" w:rsidRPr="00B53328" w:rsidRDefault="00B53328" w:rsidP="007041D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480" w:type="dxa"/>
          </w:tcPr>
          <w:p w:rsidR="00B53328" w:rsidRDefault="00B53328" w:rsidP="007041D3">
            <w:pPr>
              <w:pStyle w:val="TableParagraph"/>
              <w:spacing w:line="304" w:lineRule="exact"/>
              <w:ind w:left="3099" w:right="308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Заполнить</w:t>
            </w:r>
            <w:proofErr w:type="spellEnd"/>
          </w:p>
        </w:tc>
      </w:tr>
    </w:tbl>
    <w:p w:rsidR="00B53328" w:rsidRDefault="00B53328" w:rsidP="00B53328">
      <w:pPr>
        <w:pStyle w:val="a3"/>
        <w:ind w:left="0"/>
        <w:rPr>
          <w:sz w:val="30"/>
        </w:rPr>
      </w:pPr>
    </w:p>
    <w:p w:rsidR="00B53328" w:rsidRDefault="00B53328" w:rsidP="00B53328">
      <w:pPr>
        <w:pStyle w:val="a3"/>
        <w:spacing w:before="8"/>
        <w:ind w:left="0"/>
        <w:rPr>
          <w:sz w:val="25"/>
        </w:rPr>
      </w:pPr>
    </w:p>
    <w:p w:rsidR="00B53328" w:rsidRDefault="00B53328" w:rsidP="00B53328">
      <w:pPr>
        <w:pStyle w:val="3"/>
      </w:pPr>
      <w:r>
        <w:t>Задание 3. Дать характеристику каналов утечки информации.</w:t>
      </w:r>
    </w:p>
    <w:p w:rsidR="00B53328" w:rsidRDefault="00B53328" w:rsidP="00B53328">
      <w:pPr>
        <w:pStyle w:val="a3"/>
        <w:tabs>
          <w:tab w:val="left" w:pos="2177"/>
          <w:tab w:val="left" w:pos="3292"/>
          <w:tab w:val="left" w:pos="5107"/>
          <w:tab w:val="left" w:pos="5697"/>
          <w:tab w:val="left" w:pos="7444"/>
          <w:tab w:val="left" w:pos="9088"/>
        </w:tabs>
        <w:spacing w:before="156" w:line="362" w:lineRule="auto"/>
        <w:ind w:right="1077" w:firstLine="708"/>
      </w:pPr>
      <w:r>
        <w:t>Каналы</w:t>
      </w:r>
      <w:r>
        <w:tab/>
        <w:t>утечки</w:t>
      </w:r>
      <w:r>
        <w:tab/>
        <w:t>информации</w:t>
      </w:r>
      <w:r>
        <w:tab/>
        <w:t>по</w:t>
      </w:r>
      <w:r>
        <w:tab/>
        <w:t>физическим</w:t>
      </w:r>
      <w:r>
        <w:tab/>
        <w:t>принципам</w:t>
      </w:r>
      <w:r>
        <w:tab/>
      </w:r>
      <w:r>
        <w:rPr>
          <w:spacing w:val="-5"/>
        </w:rPr>
        <w:t xml:space="preserve">можно </w:t>
      </w:r>
      <w:r>
        <w:t>классифицировать на следующие</w:t>
      </w:r>
      <w:r>
        <w:rPr>
          <w:spacing w:val="-3"/>
        </w:rPr>
        <w:t xml:space="preserve"> </w:t>
      </w:r>
      <w:r>
        <w:t>группы:</w:t>
      </w:r>
    </w:p>
    <w:p w:rsidR="00B53328" w:rsidRDefault="00B53328" w:rsidP="00B53328">
      <w:pPr>
        <w:pStyle w:val="a5"/>
        <w:numPr>
          <w:ilvl w:val="0"/>
          <w:numId w:val="2"/>
        </w:numPr>
        <w:tabs>
          <w:tab w:val="left" w:pos="1669"/>
          <w:tab w:val="left" w:pos="1670"/>
        </w:tabs>
        <w:spacing w:line="317" w:lineRule="exact"/>
        <w:ind w:hanging="424"/>
        <w:rPr>
          <w:sz w:val="28"/>
        </w:rPr>
      </w:pPr>
      <w:r>
        <w:rPr>
          <w:sz w:val="28"/>
        </w:rPr>
        <w:t>акустические (включая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акустопреобразовательные</w:t>
      </w:r>
      <w:proofErr w:type="spellEnd"/>
      <w:r>
        <w:rPr>
          <w:sz w:val="28"/>
        </w:rPr>
        <w:t>);</w:t>
      </w:r>
    </w:p>
    <w:p w:rsidR="00B53328" w:rsidRDefault="00B53328" w:rsidP="00B53328">
      <w:pPr>
        <w:pStyle w:val="a5"/>
        <w:numPr>
          <w:ilvl w:val="0"/>
          <w:numId w:val="2"/>
        </w:numPr>
        <w:tabs>
          <w:tab w:val="left" w:pos="1669"/>
          <w:tab w:val="left" w:pos="1670"/>
        </w:tabs>
        <w:spacing w:before="160"/>
        <w:ind w:hanging="424"/>
        <w:rPr>
          <w:sz w:val="28"/>
        </w:rPr>
      </w:pPr>
      <w:r>
        <w:rPr>
          <w:sz w:val="28"/>
        </w:rPr>
        <w:t>визуально-оптические (наблюдение,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фотографирование);</w:t>
      </w:r>
    </w:p>
    <w:p w:rsidR="00B53328" w:rsidRDefault="00B53328" w:rsidP="00B53328">
      <w:pPr>
        <w:pStyle w:val="a5"/>
        <w:numPr>
          <w:ilvl w:val="0"/>
          <w:numId w:val="2"/>
        </w:numPr>
        <w:tabs>
          <w:tab w:val="left" w:pos="1669"/>
          <w:tab w:val="left" w:pos="1670"/>
        </w:tabs>
        <w:spacing w:before="161"/>
        <w:ind w:hanging="424"/>
        <w:rPr>
          <w:sz w:val="28"/>
        </w:rPr>
      </w:pPr>
      <w:r>
        <w:rPr>
          <w:sz w:val="28"/>
        </w:rPr>
        <w:t>электромагнитные (в том числе магнитные и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электрические);</w:t>
      </w:r>
    </w:p>
    <w:p w:rsidR="00B53328" w:rsidRDefault="00B53328" w:rsidP="00B53328">
      <w:pPr>
        <w:pStyle w:val="a5"/>
        <w:numPr>
          <w:ilvl w:val="0"/>
          <w:numId w:val="2"/>
        </w:numPr>
        <w:tabs>
          <w:tab w:val="left" w:pos="1669"/>
          <w:tab w:val="left" w:pos="1670"/>
        </w:tabs>
        <w:spacing w:before="163"/>
        <w:ind w:hanging="424"/>
        <w:rPr>
          <w:sz w:val="28"/>
        </w:rPr>
      </w:pPr>
      <w:r>
        <w:rPr>
          <w:sz w:val="28"/>
        </w:rPr>
        <w:t>материально-вещественные (бумага, фото, магнитные</w:t>
      </w:r>
      <w:r>
        <w:rPr>
          <w:spacing w:val="6"/>
          <w:sz w:val="28"/>
        </w:rPr>
        <w:t xml:space="preserve"> </w:t>
      </w:r>
      <w:r>
        <w:rPr>
          <w:sz w:val="28"/>
        </w:rPr>
        <w:t>носители,</w:t>
      </w:r>
    </w:p>
    <w:p w:rsidR="00B53328" w:rsidRDefault="00B53328" w:rsidP="00B53328">
      <w:pPr>
        <w:pStyle w:val="a3"/>
        <w:spacing w:before="161"/>
      </w:pPr>
      <w:r>
        <w:t>др.).</w:t>
      </w:r>
    </w:p>
    <w:p w:rsidR="00B53328" w:rsidRDefault="00B53328" w:rsidP="00B53328">
      <w:pPr>
        <w:pStyle w:val="a3"/>
        <w:spacing w:before="160"/>
        <w:ind w:left="961"/>
      </w:pPr>
      <w:r>
        <w:t>Провести анализ потенциальных каналов утечки на заданном объекте.</w:t>
      </w:r>
    </w:p>
    <w:p w:rsidR="00B53328" w:rsidRDefault="00B53328" w:rsidP="00B53328">
      <w:pPr>
        <w:sectPr w:rsidR="00B53328">
          <w:footerReference w:type="default" r:id="rId7"/>
          <w:pgSz w:w="11910" w:h="16840"/>
          <w:pgMar w:top="1040" w:right="60" w:bottom="1280" w:left="880" w:header="0" w:footer="1083" w:gutter="0"/>
          <w:pgNumType w:start="130"/>
          <w:cols w:space="720"/>
        </w:sectPr>
      </w:pPr>
    </w:p>
    <w:p w:rsidR="00B53328" w:rsidRDefault="00B53328" w:rsidP="00B53328">
      <w:pPr>
        <w:pStyle w:val="a3"/>
        <w:spacing w:before="67" w:line="362" w:lineRule="auto"/>
        <w:ind w:right="1076" w:firstLine="708"/>
        <w:jc w:val="both"/>
      </w:pPr>
      <w:r>
        <w:lastRenderedPageBreak/>
        <w:t>Составить перечень каналов утечки информации на защищаемом объекте с указанием места расположения по образцу таблицы 7.13.</w:t>
      </w:r>
    </w:p>
    <w:p w:rsidR="00B53328" w:rsidRDefault="00B53328" w:rsidP="00B53328">
      <w:pPr>
        <w:pStyle w:val="a3"/>
        <w:spacing w:before="6"/>
        <w:ind w:left="0"/>
        <w:rPr>
          <w:sz w:val="27"/>
        </w:rPr>
      </w:pPr>
    </w:p>
    <w:p w:rsidR="00B53328" w:rsidRDefault="00B53328" w:rsidP="00B53328">
      <w:pPr>
        <w:pStyle w:val="a3"/>
      </w:pPr>
      <w:r>
        <w:t>Таблица 7.13 - Перечень потенциальных каналов утечки информации</w:t>
      </w:r>
    </w:p>
    <w:p w:rsidR="00B53328" w:rsidRDefault="00B53328" w:rsidP="00B53328">
      <w:pPr>
        <w:pStyle w:val="a3"/>
        <w:spacing w:before="7"/>
        <w:ind w:left="0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553"/>
        <w:gridCol w:w="2074"/>
      </w:tblGrid>
      <w:tr w:rsidR="00B53328" w:rsidTr="007041D3">
        <w:trPr>
          <w:trHeight w:val="774"/>
        </w:trPr>
        <w:tc>
          <w:tcPr>
            <w:tcW w:w="7782" w:type="dxa"/>
            <w:gridSpan w:val="2"/>
          </w:tcPr>
          <w:p w:rsidR="00B53328" w:rsidRPr="00B53328" w:rsidRDefault="00B53328" w:rsidP="007041D3">
            <w:pPr>
              <w:pStyle w:val="TableParagraph"/>
              <w:spacing w:line="315" w:lineRule="exact"/>
              <w:ind w:left="1089" w:right="1084"/>
              <w:jc w:val="center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Каналы утечки информации с объекта защиты</w:t>
            </w:r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5" w:lineRule="exact"/>
              <w:ind w:left="163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</w:p>
          <w:p w:rsidR="00B53328" w:rsidRDefault="00B53328" w:rsidP="007041D3">
            <w:pPr>
              <w:pStyle w:val="TableParagraph"/>
              <w:spacing w:before="64"/>
              <w:ind w:left="165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расположения</w:t>
            </w:r>
            <w:proofErr w:type="spellEnd"/>
          </w:p>
        </w:tc>
      </w:tr>
      <w:tr w:rsidR="00B53328" w:rsidTr="007041D3">
        <w:trPr>
          <w:trHeight w:val="386"/>
        </w:trPr>
        <w:tc>
          <w:tcPr>
            <w:tcW w:w="3229" w:type="dxa"/>
            <w:vMerge w:val="restart"/>
          </w:tcPr>
          <w:p w:rsidR="00B53328" w:rsidRDefault="00B53328" w:rsidP="007041D3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B53328" w:rsidRDefault="00B53328" w:rsidP="007041D3">
            <w:pPr>
              <w:pStyle w:val="TableParagraph"/>
              <w:spacing w:before="1"/>
              <w:rPr>
                <w:sz w:val="28"/>
              </w:rPr>
            </w:pPr>
            <w:proofErr w:type="spellStart"/>
            <w:r>
              <w:rPr>
                <w:sz w:val="28"/>
              </w:rPr>
              <w:t>Оптический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канал</w:t>
            </w:r>
            <w:proofErr w:type="spellEnd"/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Окна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стороны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проспекта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каб</w:t>
            </w:r>
            <w:proofErr w:type="spellEnd"/>
            <w:proofErr w:type="gramEnd"/>
            <w:r>
              <w:rPr>
                <w:sz w:val="28"/>
              </w:rPr>
              <w:t>. №1</w:t>
            </w:r>
          </w:p>
        </w:tc>
      </w:tr>
      <w:tr w:rsidR="00B53328" w:rsidTr="007041D3">
        <w:trPr>
          <w:trHeight w:val="385"/>
        </w:trPr>
        <w:tc>
          <w:tcPr>
            <w:tcW w:w="3229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Окна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выходящие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улицу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каб</w:t>
            </w:r>
            <w:proofErr w:type="spellEnd"/>
            <w:proofErr w:type="gramEnd"/>
            <w:r>
              <w:rPr>
                <w:sz w:val="28"/>
              </w:rPr>
              <w:t>. №2</w:t>
            </w:r>
          </w:p>
        </w:tc>
      </w:tr>
      <w:tr w:rsidR="00B53328" w:rsidTr="007041D3">
        <w:trPr>
          <w:trHeight w:val="772"/>
        </w:trPr>
        <w:tc>
          <w:tcPr>
            <w:tcW w:w="3229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B53328" w:rsidRPr="00B53328" w:rsidRDefault="00B53328" w:rsidP="007041D3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Окна, выходящие во внутренний</w:t>
            </w:r>
          </w:p>
          <w:p w:rsidR="00B53328" w:rsidRPr="00B53328" w:rsidRDefault="00B53328" w:rsidP="007041D3">
            <w:pPr>
              <w:pStyle w:val="TableParagraph"/>
              <w:spacing w:before="64"/>
              <w:rPr>
                <w:sz w:val="28"/>
                <w:lang w:val="ru-RU"/>
              </w:rPr>
            </w:pPr>
            <w:r w:rsidRPr="00B53328">
              <w:rPr>
                <w:sz w:val="28"/>
                <w:lang w:val="ru-RU"/>
              </w:rPr>
              <w:t>двор</w:t>
            </w:r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каб</w:t>
            </w:r>
            <w:proofErr w:type="spellEnd"/>
            <w:proofErr w:type="gramEnd"/>
            <w:r>
              <w:rPr>
                <w:sz w:val="28"/>
              </w:rPr>
              <w:t>. №3</w:t>
            </w:r>
          </w:p>
        </w:tc>
      </w:tr>
      <w:tr w:rsidR="00B53328" w:rsidTr="007041D3">
        <w:trPr>
          <w:trHeight w:val="386"/>
        </w:trPr>
        <w:tc>
          <w:tcPr>
            <w:tcW w:w="3229" w:type="dxa"/>
            <w:vMerge w:val="restart"/>
          </w:tcPr>
          <w:p w:rsidR="00B53328" w:rsidRDefault="00B53328" w:rsidP="007041D3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B53328" w:rsidRDefault="00B53328" w:rsidP="007041D3">
            <w:pPr>
              <w:pStyle w:val="TableParagraph"/>
              <w:spacing w:line="288" w:lineRule="auto"/>
              <w:ind w:right="819"/>
              <w:rPr>
                <w:sz w:val="28"/>
              </w:rPr>
            </w:pPr>
            <w:proofErr w:type="spellStart"/>
            <w:r>
              <w:rPr>
                <w:sz w:val="28"/>
              </w:rPr>
              <w:t>Радиоэлектронный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канал</w:t>
            </w:r>
            <w:proofErr w:type="spellEnd"/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Стоянка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автотранспорта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  <w:tr w:rsidR="00B53328" w:rsidTr="007041D3">
        <w:trPr>
          <w:trHeight w:val="385"/>
        </w:trPr>
        <w:tc>
          <w:tcPr>
            <w:tcW w:w="3229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часофикации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  <w:tr w:rsidR="00B53328" w:rsidTr="007041D3">
        <w:trPr>
          <w:trHeight w:val="386"/>
        </w:trPr>
        <w:tc>
          <w:tcPr>
            <w:tcW w:w="3229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Телефон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  <w:tr w:rsidR="00B53328" w:rsidTr="007041D3">
        <w:trPr>
          <w:trHeight w:val="388"/>
        </w:trPr>
        <w:tc>
          <w:tcPr>
            <w:tcW w:w="3229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Розетки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  <w:tr w:rsidR="00B53328" w:rsidTr="007041D3">
        <w:trPr>
          <w:trHeight w:val="386"/>
        </w:trPr>
        <w:tc>
          <w:tcPr>
            <w:tcW w:w="3229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ПЭВМ</w:t>
            </w:r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  <w:tr w:rsidR="00B53328" w:rsidTr="007041D3">
        <w:trPr>
          <w:trHeight w:val="385"/>
        </w:trPr>
        <w:tc>
          <w:tcPr>
            <w:tcW w:w="3229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Воздушная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электропередачи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  <w:tr w:rsidR="00B53328" w:rsidTr="007041D3">
        <w:trPr>
          <w:trHeight w:val="386"/>
        </w:trPr>
        <w:tc>
          <w:tcPr>
            <w:tcW w:w="3229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оповещения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  <w:tr w:rsidR="00B53328" w:rsidTr="007041D3">
        <w:trPr>
          <w:trHeight w:val="385"/>
        </w:trPr>
        <w:tc>
          <w:tcPr>
            <w:tcW w:w="3229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сигнализации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  <w:tr w:rsidR="00B53328" w:rsidTr="007041D3">
        <w:trPr>
          <w:trHeight w:val="386"/>
        </w:trPr>
        <w:tc>
          <w:tcPr>
            <w:tcW w:w="3229" w:type="dxa"/>
            <w:vMerge w:val="restart"/>
          </w:tcPr>
          <w:p w:rsidR="00B53328" w:rsidRDefault="00B53328" w:rsidP="007041D3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B53328" w:rsidRDefault="00B53328" w:rsidP="007041D3">
            <w:pPr>
              <w:pStyle w:val="TableParagraph"/>
              <w:spacing w:before="1"/>
              <w:rPr>
                <w:sz w:val="28"/>
              </w:rPr>
            </w:pPr>
            <w:proofErr w:type="spellStart"/>
            <w:r>
              <w:rPr>
                <w:sz w:val="28"/>
              </w:rPr>
              <w:t>Акустический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канал</w:t>
            </w:r>
            <w:proofErr w:type="spellEnd"/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Теплопровод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подземный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  <w:tr w:rsidR="00B53328" w:rsidTr="007041D3">
        <w:trPr>
          <w:trHeight w:val="388"/>
        </w:trPr>
        <w:tc>
          <w:tcPr>
            <w:tcW w:w="3229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Водопровод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подземный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  <w:tr w:rsidR="00B53328" w:rsidTr="007041D3">
        <w:trPr>
          <w:trHeight w:val="386"/>
        </w:trPr>
        <w:tc>
          <w:tcPr>
            <w:tcW w:w="3229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Стены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помещения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  <w:tr w:rsidR="00B53328" w:rsidTr="007041D3">
        <w:trPr>
          <w:trHeight w:val="385"/>
        </w:trPr>
        <w:tc>
          <w:tcPr>
            <w:tcW w:w="3229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Батареи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  <w:tr w:rsidR="00B53328" w:rsidTr="007041D3">
        <w:trPr>
          <w:trHeight w:val="385"/>
        </w:trPr>
        <w:tc>
          <w:tcPr>
            <w:tcW w:w="3229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Окна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контролируемого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помещения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  <w:tr w:rsidR="00B53328" w:rsidTr="007041D3">
        <w:trPr>
          <w:trHeight w:val="385"/>
        </w:trPr>
        <w:tc>
          <w:tcPr>
            <w:tcW w:w="3229" w:type="dxa"/>
            <w:vMerge w:val="restart"/>
          </w:tcPr>
          <w:p w:rsidR="00B53328" w:rsidRDefault="00B53328" w:rsidP="007041D3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B53328" w:rsidRDefault="00B53328" w:rsidP="007041D3">
            <w:pPr>
              <w:pStyle w:val="TableParagraph"/>
              <w:spacing w:before="1" w:line="288" w:lineRule="auto"/>
              <w:ind w:right="610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вещественный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канал</w:t>
            </w:r>
            <w:proofErr w:type="spellEnd"/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Документы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бумажных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носителях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  <w:tr w:rsidR="00B53328" w:rsidTr="007041D3">
        <w:trPr>
          <w:trHeight w:val="386"/>
        </w:trPr>
        <w:tc>
          <w:tcPr>
            <w:tcW w:w="3229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Персонал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  <w:tr w:rsidR="00B53328" w:rsidTr="007041D3">
        <w:trPr>
          <w:trHeight w:val="388"/>
        </w:trPr>
        <w:tc>
          <w:tcPr>
            <w:tcW w:w="3229" w:type="dxa"/>
            <w:vMerge/>
            <w:tcBorders>
              <w:top w:val="nil"/>
            </w:tcBorders>
          </w:tcPr>
          <w:p w:rsidR="00B53328" w:rsidRDefault="00B53328" w:rsidP="007041D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B53328" w:rsidRDefault="00B53328" w:rsidP="007041D3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Производственные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отходы</w:t>
            </w:r>
            <w:proofErr w:type="spellEnd"/>
          </w:p>
        </w:tc>
        <w:tc>
          <w:tcPr>
            <w:tcW w:w="2074" w:type="dxa"/>
          </w:tcPr>
          <w:p w:rsidR="00B53328" w:rsidRDefault="00B53328" w:rsidP="007041D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указать</w:t>
            </w:r>
            <w:proofErr w:type="spellEnd"/>
          </w:p>
        </w:tc>
      </w:tr>
    </w:tbl>
    <w:p w:rsidR="00B53328" w:rsidRDefault="00B53328" w:rsidP="00B53328">
      <w:pPr>
        <w:pStyle w:val="a3"/>
        <w:spacing w:before="2"/>
        <w:ind w:left="0"/>
        <w:rPr>
          <w:sz w:val="38"/>
        </w:rPr>
      </w:pPr>
    </w:p>
    <w:p w:rsidR="00B53328" w:rsidRDefault="00B53328" w:rsidP="00B53328">
      <w:pPr>
        <w:pStyle w:val="a3"/>
        <w:spacing w:line="360" w:lineRule="auto"/>
        <w:ind w:right="1070" w:firstLine="708"/>
        <w:jc w:val="both"/>
      </w:pPr>
      <w:r>
        <w:rPr>
          <w:b/>
        </w:rPr>
        <w:t xml:space="preserve">Задание 4. Построить схему путей проникновения нарушителя на объект. </w:t>
      </w:r>
      <w:r>
        <w:t>Несанкционированное проникновение на объект осуществляется в основном через окна, двери, балконы; на периметр - через проходную, лазы в заборе и непосредственно через ограду. Проанализировать возможные пути проникновения нарушителя и обозначить их на плане защищаемого объекта. Образец схемы проникновения представлен на рисунке 7.4.</w:t>
      </w:r>
    </w:p>
    <w:p w:rsidR="00B53328" w:rsidRDefault="00B53328" w:rsidP="00B53328">
      <w:pPr>
        <w:spacing w:line="360" w:lineRule="auto"/>
        <w:jc w:val="both"/>
        <w:sectPr w:rsidR="00B53328">
          <w:pgSz w:w="11910" w:h="16840"/>
          <w:pgMar w:top="1040" w:right="60" w:bottom="1280" w:left="880" w:header="0" w:footer="1083" w:gutter="0"/>
          <w:cols w:space="720"/>
        </w:sectPr>
      </w:pPr>
    </w:p>
    <w:p w:rsidR="00B53328" w:rsidRDefault="00B53328" w:rsidP="00B53328">
      <w:pPr>
        <w:pStyle w:val="a3"/>
        <w:ind w:left="46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17F54849" wp14:editId="37E2D117">
            <wp:extent cx="5828439" cy="3691890"/>
            <wp:effectExtent l="0" t="0" r="0" b="0"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439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28" w:rsidRDefault="00B53328" w:rsidP="00B53328">
      <w:pPr>
        <w:pStyle w:val="a3"/>
        <w:spacing w:before="6"/>
        <w:ind w:left="0"/>
        <w:rPr>
          <w:sz w:val="14"/>
        </w:rPr>
      </w:pPr>
    </w:p>
    <w:p w:rsidR="00B53328" w:rsidRDefault="00B53328" w:rsidP="00B53328">
      <w:pPr>
        <w:pStyle w:val="a3"/>
        <w:spacing w:before="89"/>
        <w:ind w:left="961"/>
      </w:pPr>
      <w:r>
        <w:t>Рисунок 7.4 – Пути проникновения нарушителя на объект</w:t>
      </w:r>
    </w:p>
    <w:p w:rsidR="00B53328" w:rsidRDefault="00B53328" w:rsidP="00B53328">
      <w:pPr>
        <w:pStyle w:val="a3"/>
        <w:spacing w:before="5"/>
        <w:ind w:left="0"/>
        <w:rPr>
          <w:sz w:val="35"/>
        </w:rPr>
      </w:pPr>
    </w:p>
    <w:p w:rsidR="00B53328" w:rsidRDefault="00B53328" w:rsidP="00B53328">
      <w:pPr>
        <w:pStyle w:val="3"/>
      </w:pPr>
      <w:r>
        <w:t>Контрольные вопросы.</w:t>
      </w:r>
    </w:p>
    <w:p w:rsidR="00B53328" w:rsidRDefault="00B53328" w:rsidP="00B53328">
      <w:pPr>
        <w:pStyle w:val="a3"/>
        <w:spacing w:before="11"/>
        <w:ind w:left="0"/>
        <w:rPr>
          <w:b/>
          <w:sz w:val="23"/>
        </w:rPr>
      </w:pPr>
    </w:p>
    <w:p w:rsidR="00B53328" w:rsidRDefault="00B53328" w:rsidP="00B53328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line="360" w:lineRule="auto"/>
        <w:ind w:right="1076" w:firstLine="852"/>
        <w:rPr>
          <w:sz w:val="28"/>
        </w:rPr>
      </w:pPr>
      <w:r>
        <w:rPr>
          <w:sz w:val="28"/>
        </w:rPr>
        <w:t>Дать определение понятия «источник угроз безопасности». На какие классы подразделяются все источники угроз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безопасности?</w:t>
      </w:r>
    </w:p>
    <w:p w:rsidR="00B53328" w:rsidRDefault="00B53328" w:rsidP="00B53328">
      <w:pPr>
        <w:pStyle w:val="a5"/>
        <w:numPr>
          <w:ilvl w:val="0"/>
          <w:numId w:val="1"/>
        </w:numPr>
        <w:tabs>
          <w:tab w:val="left" w:pos="1529"/>
          <w:tab w:val="left" w:pos="1530"/>
          <w:tab w:val="left" w:pos="5908"/>
          <w:tab w:val="left" w:pos="7371"/>
        </w:tabs>
        <w:spacing w:line="362" w:lineRule="auto"/>
        <w:ind w:right="1077" w:firstLine="852"/>
        <w:rPr>
          <w:sz w:val="28"/>
        </w:rPr>
      </w:pPr>
      <w:proofErr w:type="gramStart"/>
      <w:r>
        <w:rPr>
          <w:sz w:val="28"/>
        </w:rPr>
        <w:t xml:space="preserve">Охарактеризовать </w:t>
      </w:r>
      <w:r>
        <w:rPr>
          <w:spacing w:val="50"/>
          <w:sz w:val="28"/>
        </w:rPr>
        <w:t xml:space="preserve"> </w:t>
      </w:r>
      <w:r>
        <w:rPr>
          <w:sz w:val="28"/>
        </w:rPr>
        <w:t>антропогенные</w:t>
      </w:r>
      <w:proofErr w:type="gramEnd"/>
      <w:r>
        <w:rPr>
          <w:sz w:val="28"/>
        </w:rPr>
        <w:tab/>
        <w:t>источники</w:t>
      </w:r>
      <w:r>
        <w:rPr>
          <w:sz w:val="28"/>
        </w:rPr>
        <w:tab/>
        <w:t>угроз безопасности. Привести перечень возможных внешних и внутренних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нарушителей.</w:t>
      </w:r>
    </w:p>
    <w:p w:rsidR="00B53328" w:rsidRDefault="00B53328" w:rsidP="00B53328">
      <w:pPr>
        <w:pStyle w:val="a5"/>
        <w:numPr>
          <w:ilvl w:val="0"/>
          <w:numId w:val="1"/>
        </w:numPr>
        <w:tabs>
          <w:tab w:val="left" w:pos="1529"/>
          <w:tab w:val="left" w:pos="1530"/>
          <w:tab w:val="left" w:pos="2448"/>
          <w:tab w:val="left" w:pos="4676"/>
          <w:tab w:val="left" w:pos="6431"/>
          <w:tab w:val="left" w:pos="6935"/>
          <w:tab w:val="left" w:pos="8351"/>
        </w:tabs>
        <w:spacing w:line="360" w:lineRule="auto"/>
        <w:ind w:right="1072" w:firstLine="852"/>
        <w:rPr>
          <w:sz w:val="28"/>
        </w:rPr>
      </w:pPr>
      <w:r>
        <w:rPr>
          <w:sz w:val="28"/>
        </w:rPr>
        <w:t>Дать</w:t>
      </w:r>
      <w:r>
        <w:rPr>
          <w:sz w:val="28"/>
        </w:rPr>
        <w:tab/>
        <w:t>характеристику</w:t>
      </w:r>
      <w:r>
        <w:rPr>
          <w:sz w:val="28"/>
        </w:rPr>
        <w:tab/>
        <w:t>внутренних</w:t>
      </w:r>
      <w:r>
        <w:rPr>
          <w:sz w:val="28"/>
        </w:rPr>
        <w:tab/>
        <w:t>и</w:t>
      </w:r>
      <w:r>
        <w:rPr>
          <w:sz w:val="28"/>
        </w:rPr>
        <w:tab/>
        <w:t>внешних</w:t>
      </w:r>
      <w:r>
        <w:rPr>
          <w:sz w:val="28"/>
        </w:rPr>
        <w:tab/>
      </w:r>
      <w:r>
        <w:rPr>
          <w:spacing w:val="-4"/>
          <w:sz w:val="28"/>
        </w:rPr>
        <w:t xml:space="preserve">техногенных </w:t>
      </w:r>
      <w:r>
        <w:rPr>
          <w:sz w:val="28"/>
        </w:rPr>
        <w:t>источников угроз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B53328" w:rsidRDefault="00B53328" w:rsidP="00B53328">
      <w:pPr>
        <w:pStyle w:val="a5"/>
        <w:numPr>
          <w:ilvl w:val="0"/>
          <w:numId w:val="1"/>
        </w:numPr>
        <w:tabs>
          <w:tab w:val="left" w:pos="1529"/>
          <w:tab w:val="left" w:pos="1530"/>
          <w:tab w:val="left" w:pos="2350"/>
          <w:tab w:val="left" w:pos="4114"/>
          <w:tab w:val="left" w:pos="5361"/>
          <w:tab w:val="left" w:pos="7107"/>
          <w:tab w:val="left" w:pos="8767"/>
        </w:tabs>
        <w:spacing w:line="321" w:lineRule="exact"/>
        <w:ind w:left="1530"/>
        <w:rPr>
          <w:sz w:val="28"/>
        </w:rPr>
      </w:pPr>
      <w:r>
        <w:rPr>
          <w:sz w:val="28"/>
        </w:rPr>
        <w:t>Дать</w:t>
      </w:r>
      <w:r>
        <w:rPr>
          <w:sz w:val="28"/>
        </w:rPr>
        <w:tab/>
        <w:t>определение</w:t>
      </w:r>
      <w:r>
        <w:rPr>
          <w:sz w:val="28"/>
        </w:rPr>
        <w:tab/>
        <w:t>понятий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уязвимость</w:t>
      </w:r>
      <w:r>
        <w:rPr>
          <w:sz w:val="28"/>
        </w:rPr>
        <w:tab/>
        <w:t>физической</w:t>
      </w:r>
      <w:r>
        <w:rPr>
          <w:sz w:val="28"/>
        </w:rPr>
        <w:tab/>
        <w:t>защиты»,</w:t>
      </w:r>
    </w:p>
    <w:p w:rsidR="00B53328" w:rsidRDefault="00B53328" w:rsidP="00B53328">
      <w:pPr>
        <w:pStyle w:val="a3"/>
        <w:tabs>
          <w:tab w:val="left" w:pos="1506"/>
          <w:tab w:val="left" w:pos="3359"/>
          <w:tab w:val="left" w:pos="4476"/>
          <w:tab w:val="left" w:pos="5913"/>
          <w:tab w:val="left" w:pos="6577"/>
          <w:tab w:val="left" w:pos="8518"/>
        </w:tabs>
        <w:spacing w:before="155" w:line="362" w:lineRule="auto"/>
        <w:ind w:right="1071"/>
      </w:pPr>
      <w:r>
        <w:t>«фактор</w:t>
      </w:r>
      <w:r>
        <w:tab/>
        <w:t>уязвимости».</w:t>
      </w:r>
      <w:r>
        <w:tab/>
        <w:t>Кратко</w:t>
      </w:r>
      <w:r>
        <w:tab/>
      </w:r>
      <w:proofErr w:type="gramStart"/>
      <w:r>
        <w:t>пояснить,</w:t>
      </w:r>
      <w:r>
        <w:tab/>
      </w:r>
      <w:proofErr w:type="gramEnd"/>
      <w:r>
        <w:t>как</w:t>
      </w:r>
      <w:r>
        <w:tab/>
        <w:t>определяются</w:t>
      </w:r>
      <w:r>
        <w:tab/>
      </w:r>
      <w:r>
        <w:rPr>
          <w:spacing w:val="-3"/>
        </w:rPr>
        <w:t xml:space="preserve">уязвимости </w:t>
      </w:r>
      <w:r>
        <w:t>физической</w:t>
      </w:r>
      <w:r>
        <w:rPr>
          <w:spacing w:val="-1"/>
        </w:rPr>
        <w:t xml:space="preserve"> </w:t>
      </w:r>
      <w:r>
        <w:t>защиты.</w:t>
      </w:r>
    </w:p>
    <w:p w:rsidR="00B53328" w:rsidRDefault="00B53328" w:rsidP="00B53328">
      <w:pPr>
        <w:pStyle w:val="a5"/>
        <w:numPr>
          <w:ilvl w:val="0"/>
          <w:numId w:val="1"/>
        </w:numPr>
        <w:tabs>
          <w:tab w:val="left" w:pos="1529"/>
          <w:tab w:val="left" w:pos="1530"/>
          <w:tab w:val="left" w:pos="2923"/>
          <w:tab w:val="left" w:pos="4381"/>
          <w:tab w:val="left" w:pos="6044"/>
          <w:tab w:val="left" w:pos="7773"/>
        </w:tabs>
        <w:spacing w:line="360" w:lineRule="auto"/>
        <w:ind w:right="1073" w:firstLine="852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типичные</w:t>
      </w:r>
      <w:r>
        <w:rPr>
          <w:sz w:val="28"/>
        </w:rPr>
        <w:tab/>
        <w:t>уязвимости</w:t>
      </w:r>
      <w:r>
        <w:rPr>
          <w:sz w:val="28"/>
        </w:rPr>
        <w:tab/>
        <w:t>подсистемы</w:t>
      </w:r>
      <w:r>
        <w:rPr>
          <w:sz w:val="28"/>
        </w:rPr>
        <w:tab/>
      </w:r>
      <w:r>
        <w:rPr>
          <w:spacing w:val="-1"/>
          <w:sz w:val="28"/>
        </w:rPr>
        <w:t xml:space="preserve">организационных </w:t>
      </w:r>
      <w:r>
        <w:rPr>
          <w:sz w:val="28"/>
        </w:rPr>
        <w:t>мероприятий.</w:t>
      </w:r>
    </w:p>
    <w:p w:rsidR="00B53328" w:rsidRDefault="00B53328" w:rsidP="00B53328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line="362" w:lineRule="auto"/>
        <w:ind w:right="1067" w:firstLine="852"/>
        <w:rPr>
          <w:sz w:val="28"/>
        </w:rPr>
      </w:pPr>
      <w:r>
        <w:rPr>
          <w:sz w:val="28"/>
        </w:rPr>
        <w:t>Дать определение технического канала утечки информации, назвать типы каналов</w:t>
      </w:r>
      <w:r>
        <w:rPr>
          <w:spacing w:val="-1"/>
          <w:sz w:val="28"/>
        </w:rPr>
        <w:t xml:space="preserve"> </w:t>
      </w:r>
      <w:r>
        <w:rPr>
          <w:sz w:val="28"/>
        </w:rPr>
        <w:t>утечки.</w:t>
      </w:r>
    </w:p>
    <w:p w:rsidR="00B53328" w:rsidRDefault="00B53328" w:rsidP="00B53328">
      <w:pPr>
        <w:pStyle w:val="a5"/>
        <w:numPr>
          <w:ilvl w:val="0"/>
          <w:numId w:val="1"/>
        </w:numPr>
        <w:tabs>
          <w:tab w:val="left" w:pos="1455"/>
          <w:tab w:val="left" w:pos="1456"/>
        </w:tabs>
        <w:spacing w:line="317" w:lineRule="exact"/>
        <w:ind w:left="1455" w:hanging="351"/>
        <w:rPr>
          <w:sz w:val="28"/>
        </w:rPr>
      </w:pPr>
      <w:r>
        <w:rPr>
          <w:sz w:val="28"/>
        </w:rPr>
        <w:t>Какие сведения включает пространственная модель каналов</w:t>
      </w:r>
      <w:r>
        <w:rPr>
          <w:spacing w:val="-10"/>
          <w:sz w:val="28"/>
        </w:rPr>
        <w:t xml:space="preserve"> </w:t>
      </w:r>
      <w:r>
        <w:rPr>
          <w:sz w:val="28"/>
        </w:rPr>
        <w:t>утечки?</w:t>
      </w:r>
    </w:p>
    <w:sectPr w:rsidR="00B53328" w:rsidSect="00B5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CB" w:rsidRDefault="00C061CB" w:rsidP="00B53328">
      <w:r>
        <w:separator/>
      </w:r>
    </w:p>
  </w:endnote>
  <w:endnote w:type="continuationSeparator" w:id="0">
    <w:p w:rsidR="00C061CB" w:rsidRDefault="00C061CB" w:rsidP="00B5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4A" w:rsidRDefault="00C061C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CB" w:rsidRDefault="00C061CB" w:rsidP="00B53328">
      <w:r>
        <w:separator/>
      </w:r>
    </w:p>
  </w:footnote>
  <w:footnote w:type="continuationSeparator" w:id="0">
    <w:p w:rsidR="00C061CB" w:rsidRDefault="00C061CB" w:rsidP="00B5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5ED"/>
    <w:multiLevelType w:val="multilevel"/>
    <w:tmpl w:val="A4223598"/>
    <w:lvl w:ilvl="0">
      <w:start w:val="1"/>
      <w:numFmt w:val="decimal"/>
      <w:lvlText w:val="%1"/>
      <w:lvlJc w:val="left"/>
      <w:pPr>
        <w:ind w:left="252" w:hanging="346"/>
        <w:jc w:val="righ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6" w:hanging="4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"/>
      <w:lvlJc w:val="left"/>
      <w:pPr>
        <w:ind w:left="25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18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6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4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1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348"/>
      </w:pPr>
      <w:rPr>
        <w:rFonts w:hint="default"/>
        <w:lang w:val="ru-RU" w:eastAsia="ru-RU" w:bidi="ru-RU"/>
      </w:rPr>
    </w:lvl>
  </w:abstractNum>
  <w:abstractNum w:abstractNumId="1">
    <w:nsid w:val="17E97B4A"/>
    <w:multiLevelType w:val="hybridMultilevel"/>
    <w:tmpl w:val="3F68EF22"/>
    <w:lvl w:ilvl="0" w:tplc="B322A22E">
      <w:numFmt w:val="bullet"/>
      <w:lvlText w:val="−"/>
      <w:lvlJc w:val="left"/>
      <w:pPr>
        <w:ind w:left="828" w:hanging="7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48727A">
      <w:numFmt w:val="bullet"/>
      <w:lvlText w:val="•"/>
      <w:lvlJc w:val="left"/>
      <w:pPr>
        <w:ind w:left="1485" w:hanging="773"/>
      </w:pPr>
      <w:rPr>
        <w:rFonts w:hint="default"/>
        <w:lang w:val="ru-RU" w:eastAsia="ru-RU" w:bidi="ru-RU"/>
      </w:rPr>
    </w:lvl>
    <w:lvl w:ilvl="2" w:tplc="23746EAA">
      <w:numFmt w:val="bullet"/>
      <w:lvlText w:val="•"/>
      <w:lvlJc w:val="left"/>
      <w:pPr>
        <w:ind w:left="2150" w:hanging="773"/>
      </w:pPr>
      <w:rPr>
        <w:rFonts w:hint="default"/>
        <w:lang w:val="ru-RU" w:eastAsia="ru-RU" w:bidi="ru-RU"/>
      </w:rPr>
    </w:lvl>
    <w:lvl w:ilvl="3" w:tplc="D884C44E">
      <w:numFmt w:val="bullet"/>
      <w:lvlText w:val="•"/>
      <w:lvlJc w:val="left"/>
      <w:pPr>
        <w:ind w:left="2815" w:hanging="773"/>
      </w:pPr>
      <w:rPr>
        <w:rFonts w:hint="default"/>
        <w:lang w:val="ru-RU" w:eastAsia="ru-RU" w:bidi="ru-RU"/>
      </w:rPr>
    </w:lvl>
    <w:lvl w:ilvl="4" w:tplc="9702D042">
      <w:numFmt w:val="bullet"/>
      <w:lvlText w:val="•"/>
      <w:lvlJc w:val="left"/>
      <w:pPr>
        <w:ind w:left="3480" w:hanging="773"/>
      </w:pPr>
      <w:rPr>
        <w:rFonts w:hint="default"/>
        <w:lang w:val="ru-RU" w:eastAsia="ru-RU" w:bidi="ru-RU"/>
      </w:rPr>
    </w:lvl>
    <w:lvl w:ilvl="5" w:tplc="33A8FC80">
      <w:numFmt w:val="bullet"/>
      <w:lvlText w:val="•"/>
      <w:lvlJc w:val="left"/>
      <w:pPr>
        <w:ind w:left="4145" w:hanging="773"/>
      </w:pPr>
      <w:rPr>
        <w:rFonts w:hint="default"/>
        <w:lang w:val="ru-RU" w:eastAsia="ru-RU" w:bidi="ru-RU"/>
      </w:rPr>
    </w:lvl>
    <w:lvl w:ilvl="6" w:tplc="840E71A8">
      <w:numFmt w:val="bullet"/>
      <w:lvlText w:val="•"/>
      <w:lvlJc w:val="left"/>
      <w:pPr>
        <w:ind w:left="4810" w:hanging="773"/>
      </w:pPr>
      <w:rPr>
        <w:rFonts w:hint="default"/>
        <w:lang w:val="ru-RU" w:eastAsia="ru-RU" w:bidi="ru-RU"/>
      </w:rPr>
    </w:lvl>
    <w:lvl w:ilvl="7" w:tplc="DA28ED76">
      <w:numFmt w:val="bullet"/>
      <w:lvlText w:val="•"/>
      <w:lvlJc w:val="left"/>
      <w:pPr>
        <w:ind w:left="5475" w:hanging="773"/>
      </w:pPr>
      <w:rPr>
        <w:rFonts w:hint="default"/>
        <w:lang w:val="ru-RU" w:eastAsia="ru-RU" w:bidi="ru-RU"/>
      </w:rPr>
    </w:lvl>
    <w:lvl w:ilvl="8" w:tplc="6EEAA44C">
      <w:numFmt w:val="bullet"/>
      <w:lvlText w:val="•"/>
      <w:lvlJc w:val="left"/>
      <w:pPr>
        <w:ind w:left="6140" w:hanging="773"/>
      </w:pPr>
      <w:rPr>
        <w:rFonts w:hint="default"/>
        <w:lang w:val="ru-RU" w:eastAsia="ru-RU" w:bidi="ru-RU"/>
      </w:rPr>
    </w:lvl>
  </w:abstractNum>
  <w:abstractNum w:abstractNumId="2">
    <w:nsid w:val="3A714A4B"/>
    <w:multiLevelType w:val="hybridMultilevel"/>
    <w:tmpl w:val="C4CA1BF8"/>
    <w:lvl w:ilvl="0" w:tplc="787EFFE2">
      <w:numFmt w:val="bullet"/>
      <w:lvlText w:val="−"/>
      <w:lvlJc w:val="left"/>
      <w:pPr>
        <w:ind w:left="108" w:hanging="7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9AB96E">
      <w:numFmt w:val="bullet"/>
      <w:lvlText w:val="•"/>
      <w:lvlJc w:val="left"/>
      <w:pPr>
        <w:ind w:left="837" w:hanging="773"/>
      </w:pPr>
      <w:rPr>
        <w:rFonts w:hint="default"/>
        <w:lang w:val="ru-RU" w:eastAsia="ru-RU" w:bidi="ru-RU"/>
      </w:rPr>
    </w:lvl>
    <w:lvl w:ilvl="2" w:tplc="5A1E8B78">
      <w:numFmt w:val="bullet"/>
      <w:lvlText w:val="•"/>
      <w:lvlJc w:val="left"/>
      <w:pPr>
        <w:ind w:left="1574" w:hanging="773"/>
      </w:pPr>
      <w:rPr>
        <w:rFonts w:hint="default"/>
        <w:lang w:val="ru-RU" w:eastAsia="ru-RU" w:bidi="ru-RU"/>
      </w:rPr>
    </w:lvl>
    <w:lvl w:ilvl="3" w:tplc="0B8EBFA2">
      <w:numFmt w:val="bullet"/>
      <w:lvlText w:val="•"/>
      <w:lvlJc w:val="left"/>
      <w:pPr>
        <w:ind w:left="2311" w:hanging="773"/>
      </w:pPr>
      <w:rPr>
        <w:rFonts w:hint="default"/>
        <w:lang w:val="ru-RU" w:eastAsia="ru-RU" w:bidi="ru-RU"/>
      </w:rPr>
    </w:lvl>
    <w:lvl w:ilvl="4" w:tplc="5F04884C">
      <w:numFmt w:val="bullet"/>
      <w:lvlText w:val="•"/>
      <w:lvlJc w:val="left"/>
      <w:pPr>
        <w:ind w:left="3048" w:hanging="773"/>
      </w:pPr>
      <w:rPr>
        <w:rFonts w:hint="default"/>
        <w:lang w:val="ru-RU" w:eastAsia="ru-RU" w:bidi="ru-RU"/>
      </w:rPr>
    </w:lvl>
    <w:lvl w:ilvl="5" w:tplc="704203F0">
      <w:numFmt w:val="bullet"/>
      <w:lvlText w:val="•"/>
      <w:lvlJc w:val="left"/>
      <w:pPr>
        <w:ind w:left="3785" w:hanging="773"/>
      </w:pPr>
      <w:rPr>
        <w:rFonts w:hint="default"/>
        <w:lang w:val="ru-RU" w:eastAsia="ru-RU" w:bidi="ru-RU"/>
      </w:rPr>
    </w:lvl>
    <w:lvl w:ilvl="6" w:tplc="85B02DA4">
      <w:numFmt w:val="bullet"/>
      <w:lvlText w:val="•"/>
      <w:lvlJc w:val="left"/>
      <w:pPr>
        <w:ind w:left="4522" w:hanging="773"/>
      </w:pPr>
      <w:rPr>
        <w:rFonts w:hint="default"/>
        <w:lang w:val="ru-RU" w:eastAsia="ru-RU" w:bidi="ru-RU"/>
      </w:rPr>
    </w:lvl>
    <w:lvl w:ilvl="7" w:tplc="63564466">
      <w:numFmt w:val="bullet"/>
      <w:lvlText w:val="•"/>
      <w:lvlJc w:val="left"/>
      <w:pPr>
        <w:ind w:left="5259" w:hanging="773"/>
      </w:pPr>
      <w:rPr>
        <w:rFonts w:hint="default"/>
        <w:lang w:val="ru-RU" w:eastAsia="ru-RU" w:bidi="ru-RU"/>
      </w:rPr>
    </w:lvl>
    <w:lvl w:ilvl="8" w:tplc="618A3EF8">
      <w:numFmt w:val="bullet"/>
      <w:lvlText w:val="•"/>
      <w:lvlJc w:val="left"/>
      <w:pPr>
        <w:ind w:left="5996" w:hanging="773"/>
      </w:pPr>
      <w:rPr>
        <w:rFonts w:hint="default"/>
        <w:lang w:val="ru-RU" w:eastAsia="ru-RU" w:bidi="ru-RU"/>
      </w:rPr>
    </w:lvl>
  </w:abstractNum>
  <w:abstractNum w:abstractNumId="3">
    <w:nsid w:val="535D693C"/>
    <w:multiLevelType w:val="hybridMultilevel"/>
    <w:tmpl w:val="F4BEA588"/>
    <w:lvl w:ilvl="0" w:tplc="DA069984">
      <w:start w:val="1"/>
      <w:numFmt w:val="decimal"/>
      <w:lvlText w:val="%1"/>
      <w:lvlJc w:val="left"/>
      <w:pPr>
        <w:ind w:left="2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2B69A">
      <w:numFmt w:val="bullet"/>
      <w:lvlText w:val="−"/>
      <w:lvlJc w:val="left"/>
      <w:pPr>
        <w:ind w:left="1669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B46327A">
      <w:numFmt w:val="bullet"/>
      <w:lvlText w:val="•"/>
      <w:lvlJc w:val="left"/>
      <w:pPr>
        <w:ind w:left="2694" w:hanging="348"/>
      </w:pPr>
      <w:rPr>
        <w:rFonts w:hint="default"/>
        <w:lang w:val="ru-RU" w:eastAsia="ru-RU" w:bidi="ru-RU"/>
      </w:rPr>
    </w:lvl>
    <w:lvl w:ilvl="3" w:tplc="E31669D6">
      <w:numFmt w:val="bullet"/>
      <w:lvlText w:val="•"/>
      <w:lvlJc w:val="left"/>
      <w:pPr>
        <w:ind w:left="3728" w:hanging="348"/>
      </w:pPr>
      <w:rPr>
        <w:rFonts w:hint="default"/>
        <w:lang w:val="ru-RU" w:eastAsia="ru-RU" w:bidi="ru-RU"/>
      </w:rPr>
    </w:lvl>
    <w:lvl w:ilvl="4" w:tplc="AC583FBC">
      <w:numFmt w:val="bullet"/>
      <w:lvlText w:val="•"/>
      <w:lvlJc w:val="left"/>
      <w:pPr>
        <w:ind w:left="4762" w:hanging="348"/>
      </w:pPr>
      <w:rPr>
        <w:rFonts w:hint="default"/>
        <w:lang w:val="ru-RU" w:eastAsia="ru-RU" w:bidi="ru-RU"/>
      </w:rPr>
    </w:lvl>
    <w:lvl w:ilvl="5" w:tplc="74A44B0E">
      <w:numFmt w:val="bullet"/>
      <w:lvlText w:val="•"/>
      <w:lvlJc w:val="left"/>
      <w:pPr>
        <w:ind w:left="5796" w:hanging="348"/>
      </w:pPr>
      <w:rPr>
        <w:rFonts w:hint="default"/>
        <w:lang w:val="ru-RU" w:eastAsia="ru-RU" w:bidi="ru-RU"/>
      </w:rPr>
    </w:lvl>
    <w:lvl w:ilvl="6" w:tplc="E7D475FA">
      <w:numFmt w:val="bullet"/>
      <w:lvlText w:val="•"/>
      <w:lvlJc w:val="left"/>
      <w:pPr>
        <w:ind w:left="6830" w:hanging="348"/>
      </w:pPr>
      <w:rPr>
        <w:rFonts w:hint="default"/>
        <w:lang w:val="ru-RU" w:eastAsia="ru-RU" w:bidi="ru-RU"/>
      </w:rPr>
    </w:lvl>
    <w:lvl w:ilvl="7" w:tplc="6BC8506E">
      <w:numFmt w:val="bullet"/>
      <w:lvlText w:val="•"/>
      <w:lvlJc w:val="left"/>
      <w:pPr>
        <w:ind w:left="7864" w:hanging="348"/>
      </w:pPr>
      <w:rPr>
        <w:rFonts w:hint="default"/>
        <w:lang w:val="ru-RU" w:eastAsia="ru-RU" w:bidi="ru-RU"/>
      </w:rPr>
    </w:lvl>
    <w:lvl w:ilvl="8" w:tplc="F662B064">
      <w:numFmt w:val="bullet"/>
      <w:lvlText w:val="•"/>
      <w:lvlJc w:val="left"/>
      <w:pPr>
        <w:ind w:left="8898" w:hanging="348"/>
      </w:pPr>
      <w:rPr>
        <w:rFonts w:hint="default"/>
        <w:lang w:val="ru-RU" w:eastAsia="ru-RU" w:bidi="ru-RU"/>
      </w:rPr>
    </w:lvl>
  </w:abstractNum>
  <w:abstractNum w:abstractNumId="4">
    <w:nsid w:val="677F313B"/>
    <w:multiLevelType w:val="hybridMultilevel"/>
    <w:tmpl w:val="DD467FE4"/>
    <w:lvl w:ilvl="0" w:tplc="F0BCEAFE">
      <w:start w:val="1"/>
      <w:numFmt w:val="decimal"/>
      <w:lvlText w:val="%1"/>
      <w:lvlJc w:val="left"/>
      <w:pPr>
        <w:ind w:left="2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7C46D6">
      <w:numFmt w:val="bullet"/>
      <w:lvlText w:val="•"/>
      <w:lvlJc w:val="left"/>
      <w:pPr>
        <w:ind w:left="1330" w:hanging="425"/>
      </w:pPr>
      <w:rPr>
        <w:rFonts w:hint="default"/>
        <w:lang w:val="ru-RU" w:eastAsia="ru-RU" w:bidi="ru-RU"/>
      </w:rPr>
    </w:lvl>
    <w:lvl w:ilvl="2" w:tplc="E74A927A">
      <w:numFmt w:val="bullet"/>
      <w:lvlText w:val="•"/>
      <w:lvlJc w:val="left"/>
      <w:pPr>
        <w:ind w:left="2401" w:hanging="425"/>
      </w:pPr>
      <w:rPr>
        <w:rFonts w:hint="default"/>
        <w:lang w:val="ru-RU" w:eastAsia="ru-RU" w:bidi="ru-RU"/>
      </w:rPr>
    </w:lvl>
    <w:lvl w:ilvl="3" w:tplc="F21CDAF6">
      <w:numFmt w:val="bullet"/>
      <w:lvlText w:val="•"/>
      <w:lvlJc w:val="left"/>
      <w:pPr>
        <w:ind w:left="3471" w:hanging="425"/>
      </w:pPr>
      <w:rPr>
        <w:rFonts w:hint="default"/>
        <w:lang w:val="ru-RU" w:eastAsia="ru-RU" w:bidi="ru-RU"/>
      </w:rPr>
    </w:lvl>
    <w:lvl w:ilvl="4" w:tplc="BA549F70">
      <w:numFmt w:val="bullet"/>
      <w:lvlText w:val="•"/>
      <w:lvlJc w:val="left"/>
      <w:pPr>
        <w:ind w:left="4542" w:hanging="425"/>
      </w:pPr>
      <w:rPr>
        <w:rFonts w:hint="default"/>
        <w:lang w:val="ru-RU" w:eastAsia="ru-RU" w:bidi="ru-RU"/>
      </w:rPr>
    </w:lvl>
    <w:lvl w:ilvl="5" w:tplc="F8CAF6A0">
      <w:numFmt w:val="bullet"/>
      <w:lvlText w:val="•"/>
      <w:lvlJc w:val="left"/>
      <w:pPr>
        <w:ind w:left="5613" w:hanging="425"/>
      </w:pPr>
      <w:rPr>
        <w:rFonts w:hint="default"/>
        <w:lang w:val="ru-RU" w:eastAsia="ru-RU" w:bidi="ru-RU"/>
      </w:rPr>
    </w:lvl>
    <w:lvl w:ilvl="6" w:tplc="0158E136">
      <w:numFmt w:val="bullet"/>
      <w:lvlText w:val="•"/>
      <w:lvlJc w:val="left"/>
      <w:pPr>
        <w:ind w:left="6683" w:hanging="425"/>
      </w:pPr>
      <w:rPr>
        <w:rFonts w:hint="default"/>
        <w:lang w:val="ru-RU" w:eastAsia="ru-RU" w:bidi="ru-RU"/>
      </w:rPr>
    </w:lvl>
    <w:lvl w:ilvl="7" w:tplc="627CB1C0">
      <w:numFmt w:val="bullet"/>
      <w:lvlText w:val="•"/>
      <w:lvlJc w:val="left"/>
      <w:pPr>
        <w:ind w:left="7754" w:hanging="425"/>
      </w:pPr>
      <w:rPr>
        <w:rFonts w:hint="default"/>
        <w:lang w:val="ru-RU" w:eastAsia="ru-RU" w:bidi="ru-RU"/>
      </w:rPr>
    </w:lvl>
    <w:lvl w:ilvl="8" w:tplc="93E677A8">
      <w:numFmt w:val="bullet"/>
      <w:lvlText w:val="•"/>
      <w:lvlJc w:val="left"/>
      <w:pPr>
        <w:ind w:left="8825" w:hanging="425"/>
      </w:pPr>
      <w:rPr>
        <w:rFonts w:hint="default"/>
        <w:lang w:val="ru-RU" w:eastAsia="ru-RU" w:bidi="ru-RU"/>
      </w:rPr>
    </w:lvl>
  </w:abstractNum>
  <w:abstractNum w:abstractNumId="5">
    <w:nsid w:val="6FA8616C"/>
    <w:multiLevelType w:val="hybridMultilevel"/>
    <w:tmpl w:val="88DE383C"/>
    <w:lvl w:ilvl="0" w:tplc="C24C5A8C">
      <w:numFmt w:val="bullet"/>
      <w:lvlText w:val="−"/>
      <w:lvlJc w:val="left"/>
      <w:pPr>
        <w:ind w:left="166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8A376">
      <w:numFmt w:val="bullet"/>
      <w:lvlText w:val="•"/>
      <w:lvlJc w:val="left"/>
      <w:pPr>
        <w:ind w:left="2590" w:hanging="423"/>
      </w:pPr>
      <w:rPr>
        <w:rFonts w:hint="default"/>
        <w:lang w:val="ru-RU" w:eastAsia="ru-RU" w:bidi="ru-RU"/>
      </w:rPr>
    </w:lvl>
    <w:lvl w:ilvl="2" w:tplc="65A4D9A6">
      <w:numFmt w:val="bullet"/>
      <w:lvlText w:val="•"/>
      <w:lvlJc w:val="left"/>
      <w:pPr>
        <w:ind w:left="3521" w:hanging="423"/>
      </w:pPr>
      <w:rPr>
        <w:rFonts w:hint="default"/>
        <w:lang w:val="ru-RU" w:eastAsia="ru-RU" w:bidi="ru-RU"/>
      </w:rPr>
    </w:lvl>
    <w:lvl w:ilvl="3" w:tplc="55B09F26">
      <w:numFmt w:val="bullet"/>
      <w:lvlText w:val="•"/>
      <w:lvlJc w:val="left"/>
      <w:pPr>
        <w:ind w:left="4451" w:hanging="423"/>
      </w:pPr>
      <w:rPr>
        <w:rFonts w:hint="default"/>
        <w:lang w:val="ru-RU" w:eastAsia="ru-RU" w:bidi="ru-RU"/>
      </w:rPr>
    </w:lvl>
    <w:lvl w:ilvl="4" w:tplc="15FCE312">
      <w:numFmt w:val="bullet"/>
      <w:lvlText w:val="•"/>
      <w:lvlJc w:val="left"/>
      <w:pPr>
        <w:ind w:left="5382" w:hanging="423"/>
      </w:pPr>
      <w:rPr>
        <w:rFonts w:hint="default"/>
        <w:lang w:val="ru-RU" w:eastAsia="ru-RU" w:bidi="ru-RU"/>
      </w:rPr>
    </w:lvl>
    <w:lvl w:ilvl="5" w:tplc="B5506416">
      <w:numFmt w:val="bullet"/>
      <w:lvlText w:val="•"/>
      <w:lvlJc w:val="left"/>
      <w:pPr>
        <w:ind w:left="6313" w:hanging="423"/>
      </w:pPr>
      <w:rPr>
        <w:rFonts w:hint="default"/>
        <w:lang w:val="ru-RU" w:eastAsia="ru-RU" w:bidi="ru-RU"/>
      </w:rPr>
    </w:lvl>
    <w:lvl w:ilvl="6" w:tplc="329261A4">
      <w:numFmt w:val="bullet"/>
      <w:lvlText w:val="•"/>
      <w:lvlJc w:val="left"/>
      <w:pPr>
        <w:ind w:left="7243" w:hanging="423"/>
      </w:pPr>
      <w:rPr>
        <w:rFonts w:hint="default"/>
        <w:lang w:val="ru-RU" w:eastAsia="ru-RU" w:bidi="ru-RU"/>
      </w:rPr>
    </w:lvl>
    <w:lvl w:ilvl="7" w:tplc="25605920">
      <w:numFmt w:val="bullet"/>
      <w:lvlText w:val="•"/>
      <w:lvlJc w:val="left"/>
      <w:pPr>
        <w:ind w:left="8174" w:hanging="423"/>
      </w:pPr>
      <w:rPr>
        <w:rFonts w:hint="default"/>
        <w:lang w:val="ru-RU" w:eastAsia="ru-RU" w:bidi="ru-RU"/>
      </w:rPr>
    </w:lvl>
    <w:lvl w:ilvl="8" w:tplc="B8484092">
      <w:numFmt w:val="bullet"/>
      <w:lvlText w:val="•"/>
      <w:lvlJc w:val="left"/>
      <w:pPr>
        <w:ind w:left="9105" w:hanging="42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28"/>
    <w:rsid w:val="00B53328"/>
    <w:rsid w:val="00C018EF"/>
    <w:rsid w:val="00C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BFD250-BA73-4161-8F6E-9F9BCA23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3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B53328"/>
    <w:pPr>
      <w:ind w:left="96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5332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533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3328"/>
    <w:pPr>
      <w:ind w:left="2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332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53328"/>
    <w:pPr>
      <w:ind w:left="252" w:hanging="349"/>
    </w:pPr>
  </w:style>
  <w:style w:type="paragraph" w:customStyle="1" w:styleId="TableParagraph">
    <w:name w:val="Table Paragraph"/>
    <w:basedOn w:val="a"/>
    <w:uiPriority w:val="1"/>
    <w:qFormat/>
    <w:rsid w:val="00B53328"/>
    <w:pPr>
      <w:ind w:left="107"/>
    </w:pPr>
  </w:style>
  <w:style w:type="paragraph" w:styleId="a6">
    <w:name w:val="header"/>
    <w:basedOn w:val="a"/>
    <w:link w:val="a7"/>
    <w:uiPriority w:val="99"/>
    <w:unhideWhenUsed/>
    <w:rsid w:val="00B53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328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53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328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2020-02-25T01:42:00Z</dcterms:created>
  <dcterms:modified xsi:type="dcterms:W3CDTF">2020-02-25T01:43:00Z</dcterms:modified>
</cp:coreProperties>
</file>